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A66" w:rsidRDefault="00453A66" w:rsidP="00453A66">
      <w:pPr>
        <w:pStyle w:val="Default"/>
        <w:rPr>
          <w:b/>
          <w:bCs/>
          <w:sz w:val="28"/>
          <w:szCs w:val="28"/>
        </w:rPr>
      </w:pPr>
      <w:r>
        <w:rPr>
          <w:b/>
          <w:bCs/>
          <w:sz w:val="28"/>
          <w:szCs w:val="28"/>
        </w:rPr>
        <w:t xml:space="preserve">Extraits programmes au cycle 1 </w:t>
      </w:r>
    </w:p>
    <w:p w:rsidR="00453A66" w:rsidRPr="00453A66" w:rsidRDefault="00453A66" w:rsidP="00453A66">
      <w:pPr>
        <w:pStyle w:val="Default"/>
        <w:rPr>
          <w:b/>
          <w:bCs/>
          <w:sz w:val="28"/>
          <w:szCs w:val="28"/>
        </w:rPr>
      </w:pPr>
      <w:r w:rsidRPr="00453A66">
        <w:rPr>
          <w:b/>
          <w:bCs/>
          <w:sz w:val="28"/>
          <w:szCs w:val="28"/>
        </w:rPr>
        <w:t xml:space="preserve">D’après le BOENJS n° 25 du 24 juin 2021 </w:t>
      </w:r>
    </w:p>
    <w:p w:rsidR="00453A66" w:rsidRPr="00453A66" w:rsidRDefault="00453A66" w:rsidP="00453A66">
      <w:pPr>
        <w:pStyle w:val="Default"/>
        <w:rPr>
          <w:b/>
          <w:bCs/>
        </w:rPr>
      </w:pPr>
      <w:r w:rsidRPr="00453A66">
        <w:rPr>
          <w:b/>
          <w:bCs/>
        </w:rPr>
        <w:t>© Direction générale de l’enseignement scolaire &gt; www.eduscol.education.fr 19</w:t>
      </w:r>
    </w:p>
    <w:p w:rsidR="00453A66" w:rsidRDefault="00453A66" w:rsidP="00453A66">
      <w:pPr>
        <w:pStyle w:val="Default"/>
        <w:rPr>
          <w:b/>
          <w:bCs/>
          <w:sz w:val="28"/>
          <w:szCs w:val="28"/>
        </w:rPr>
      </w:pPr>
    </w:p>
    <w:p w:rsidR="00453A66" w:rsidRDefault="00453A66" w:rsidP="00453A66">
      <w:pPr>
        <w:pStyle w:val="Default"/>
        <w:rPr>
          <w:b/>
          <w:bCs/>
          <w:sz w:val="28"/>
          <w:szCs w:val="28"/>
        </w:rPr>
      </w:pPr>
    </w:p>
    <w:p w:rsidR="00453A66" w:rsidRDefault="00453A66" w:rsidP="00453A66">
      <w:pPr>
        <w:pStyle w:val="Default"/>
        <w:rPr>
          <w:b/>
          <w:bCs/>
          <w:sz w:val="28"/>
          <w:szCs w:val="28"/>
        </w:rPr>
      </w:pPr>
    </w:p>
    <w:p w:rsidR="00453A66" w:rsidRDefault="00453A66" w:rsidP="00453A66">
      <w:pPr>
        <w:pStyle w:val="Default"/>
        <w:rPr>
          <w:sz w:val="28"/>
          <w:szCs w:val="28"/>
        </w:rPr>
      </w:pPr>
      <w:r>
        <w:rPr>
          <w:b/>
          <w:bCs/>
          <w:sz w:val="28"/>
          <w:szCs w:val="28"/>
        </w:rPr>
        <w:t xml:space="preserve">3. Agir, s’exprimer, comprendre à travers les activités artistiques </w:t>
      </w:r>
    </w:p>
    <w:p w:rsidR="00453A66" w:rsidRDefault="00453A66" w:rsidP="00453A66">
      <w:pPr>
        <w:pStyle w:val="Default"/>
        <w:rPr>
          <w:sz w:val="22"/>
          <w:szCs w:val="22"/>
        </w:rPr>
      </w:pPr>
      <w:r>
        <w:rPr>
          <w:sz w:val="22"/>
          <w:szCs w:val="22"/>
        </w:rPr>
        <w:t xml:space="preserve">Ce domaine d’apprentissage se réfère aux arts du visuel (peinture, sculpture, dessin, photographie, cinéma, bande dessinée, arts graphiques, arts numériques), aux arts du son (chansons, musiques instrumentales et vocales) et aux arts du spectacle vivant (danse, théâtre, arts du cirque, marionnettes, etc.). L’école maternelle joue un rôle décisif pour l’accès de tous les enfants à ces univers artistiques ; elle constitue la première étape du parcours d’éducation artistique et culturelle que chacun accomplit durant ses scolarités primaire et secondaire et qui vise l’acquisition d’une culture artistique personnelle, fondée sur des repères communs. </w:t>
      </w:r>
    </w:p>
    <w:p w:rsidR="00453A66" w:rsidRDefault="00453A66" w:rsidP="00453A66">
      <w:pPr>
        <w:pStyle w:val="Default"/>
        <w:rPr>
          <w:sz w:val="22"/>
          <w:szCs w:val="22"/>
        </w:rPr>
      </w:pPr>
      <w:r>
        <w:rPr>
          <w:b/>
          <w:bCs/>
          <w:sz w:val="22"/>
          <w:szCs w:val="22"/>
        </w:rPr>
        <w:t xml:space="preserve">3.1. Objectifs visés et éléments de progressivité </w:t>
      </w:r>
    </w:p>
    <w:p w:rsidR="00453A66" w:rsidRDefault="00453A66" w:rsidP="00453A66">
      <w:pPr>
        <w:pStyle w:val="Default"/>
        <w:rPr>
          <w:sz w:val="22"/>
          <w:szCs w:val="22"/>
        </w:rPr>
      </w:pPr>
      <w:r>
        <w:rPr>
          <w:b/>
          <w:bCs/>
          <w:sz w:val="22"/>
          <w:szCs w:val="22"/>
        </w:rPr>
        <w:t xml:space="preserve">Développer du goût pour les pratiques artistiques </w:t>
      </w:r>
    </w:p>
    <w:p w:rsidR="00453A66" w:rsidRDefault="00453A66" w:rsidP="00453A66">
      <w:pPr>
        <w:pStyle w:val="Default"/>
        <w:rPr>
          <w:sz w:val="22"/>
          <w:szCs w:val="22"/>
        </w:rPr>
      </w:pPr>
      <w:r>
        <w:rPr>
          <w:sz w:val="22"/>
          <w:szCs w:val="22"/>
        </w:rPr>
        <w:t xml:space="preserve">Les enfants doivent avoir des occasions fréquentes de pratiquer, individuellement et collectivement, dans des situations aux objectifs diversifiés. Ils explorent librement, laissent des traces spontanées avec les outils qu’ils choisissent ou que l’enseignant leur propose, dans des espaces et des moments dédiés à ces activités. Ils font des essais que les enseignants accueillent positivement. Ils découvrent des matériaux qui suscitent l’exploration de possibilités nouvelles, s’adaptent à une contrainte matérielle. </w:t>
      </w:r>
      <w:r>
        <w:rPr>
          <w:b/>
          <w:bCs/>
          <w:sz w:val="22"/>
          <w:szCs w:val="22"/>
        </w:rPr>
        <w:t>Tout au long du cycle</w:t>
      </w:r>
      <w:r>
        <w:rPr>
          <w:sz w:val="22"/>
          <w:szCs w:val="22"/>
        </w:rPr>
        <w:t xml:space="preserve">, ils s’intéressent aux effets produits, aux résultats d’actions et situent ces effets ou résultats par rapport aux intentions qu’ils avaient. </w:t>
      </w:r>
    </w:p>
    <w:p w:rsidR="00453A66" w:rsidRDefault="00453A66" w:rsidP="00453A66">
      <w:pPr>
        <w:pStyle w:val="Default"/>
        <w:rPr>
          <w:color w:val="auto"/>
          <w:sz w:val="22"/>
          <w:szCs w:val="22"/>
        </w:rPr>
      </w:pPr>
      <w:r>
        <w:rPr>
          <w:sz w:val="22"/>
          <w:szCs w:val="22"/>
        </w:rPr>
        <w:t>Chaque activité offre aussi l’occasion d’une expression orale, par anticipation, en situation, a posteriori ou de façon décontextualisée.</w:t>
      </w:r>
      <w:r>
        <w:rPr>
          <w:color w:val="auto"/>
          <w:sz w:val="22"/>
          <w:szCs w:val="22"/>
        </w:rPr>
        <w:t xml:space="preserve"> </w:t>
      </w:r>
    </w:p>
    <w:p w:rsidR="00453A66" w:rsidRPr="00453A66" w:rsidRDefault="00453A66" w:rsidP="00453A66">
      <w:pPr>
        <w:pStyle w:val="Default"/>
        <w:rPr>
          <w:sz w:val="22"/>
        </w:rPr>
      </w:pPr>
      <w:r w:rsidRPr="00453A66">
        <w:rPr>
          <w:b/>
          <w:bCs/>
          <w:sz w:val="22"/>
        </w:rPr>
        <w:t xml:space="preserve">Découvrir différentes formes d’expression artistique </w:t>
      </w:r>
    </w:p>
    <w:p w:rsidR="00453A66" w:rsidRPr="00453A66" w:rsidRDefault="00453A66" w:rsidP="00453A66">
      <w:pPr>
        <w:pStyle w:val="Default"/>
        <w:rPr>
          <w:sz w:val="22"/>
        </w:rPr>
      </w:pPr>
      <w:r w:rsidRPr="00453A66">
        <w:rPr>
          <w:sz w:val="22"/>
        </w:rPr>
        <w:t xml:space="preserve">Des rencontres avec différentes formes d’expression artistique sont organisées régulièrement ; dans la classe, les enfants sont confrontés à des </w:t>
      </w:r>
      <w:proofErr w:type="spellStart"/>
      <w:r w:rsidRPr="00453A66">
        <w:rPr>
          <w:sz w:val="22"/>
        </w:rPr>
        <w:t>oeuvres</w:t>
      </w:r>
      <w:proofErr w:type="spellEnd"/>
      <w:r w:rsidRPr="00453A66">
        <w:rPr>
          <w:sz w:val="22"/>
        </w:rPr>
        <w:t xml:space="preserve"> sous forme de reproductions, d'enregistrements, de films ou de captations vidéo. La familiarisation avec une dizaine d'</w:t>
      </w:r>
      <w:proofErr w:type="spellStart"/>
      <w:r w:rsidRPr="00453A66">
        <w:rPr>
          <w:sz w:val="22"/>
        </w:rPr>
        <w:t>oeuvres</w:t>
      </w:r>
      <w:proofErr w:type="spellEnd"/>
      <w:r w:rsidRPr="00453A66">
        <w:rPr>
          <w:sz w:val="22"/>
        </w:rPr>
        <w:t xml:space="preserve"> de différentes époques dans différents champs artistiques </w:t>
      </w:r>
      <w:r w:rsidRPr="00453A66">
        <w:rPr>
          <w:b/>
          <w:bCs/>
          <w:sz w:val="22"/>
        </w:rPr>
        <w:t xml:space="preserve">sur l’ensemble du cycle </w:t>
      </w:r>
      <w:r w:rsidRPr="00453A66">
        <w:rPr>
          <w:sz w:val="22"/>
        </w:rPr>
        <w:t xml:space="preserve">des apprentissages premiers permet aux enfants de commencer à construire des connaissances qui seront stabilisées ensuite pour constituer progressivement une culture artistique de référence. Autant que possible, les enfants sont initiés à la fréquentation d'espaces d'expositions, de salles de cinéma et de spectacles vivants afin qu'ils en comprennent la fonction artistique et sociale et découvrent le plaisir d'être spectateur. </w:t>
      </w:r>
    </w:p>
    <w:p w:rsidR="00453A66" w:rsidRPr="00453A66" w:rsidRDefault="00453A66" w:rsidP="00453A66">
      <w:pPr>
        <w:pStyle w:val="Default"/>
        <w:rPr>
          <w:sz w:val="22"/>
        </w:rPr>
      </w:pPr>
      <w:r w:rsidRPr="00453A66">
        <w:rPr>
          <w:b/>
          <w:bCs/>
          <w:sz w:val="22"/>
        </w:rPr>
        <w:t xml:space="preserve">Vivre et exprimer des émotions, formuler des choix </w:t>
      </w:r>
    </w:p>
    <w:p w:rsidR="00453A66" w:rsidRPr="00453A66" w:rsidRDefault="00453A66" w:rsidP="00453A66">
      <w:pPr>
        <w:pStyle w:val="Default"/>
        <w:rPr>
          <w:sz w:val="22"/>
        </w:rPr>
      </w:pPr>
      <w:r w:rsidRPr="00453A66">
        <w:rPr>
          <w:sz w:val="22"/>
        </w:rPr>
        <w:t xml:space="preserve">Les enfants apprennent à mettre des mots sur leurs émotions, leurs sentiments, leurs impressions, et peu à peu, à exprimer leurs intentions et évoquer leurs réalisations comme celles des autres. L’enseignant les incite à être précis pour comparer, différencier leurs points de vue et ceux des autres, émettre des questionnements ; il les invite à expliciter leurs choix, à formuler ce à quoi ils pensent et à justifier ce qui présente à leurs yeux un intérêt. </w:t>
      </w:r>
    </w:p>
    <w:p w:rsidR="00453A66" w:rsidRPr="00453A66" w:rsidRDefault="00453A66" w:rsidP="00453A66">
      <w:pPr>
        <w:pStyle w:val="Default"/>
        <w:rPr>
          <w:sz w:val="22"/>
        </w:rPr>
      </w:pPr>
      <w:r w:rsidRPr="00453A66">
        <w:rPr>
          <w:b/>
          <w:bCs/>
          <w:sz w:val="22"/>
        </w:rPr>
        <w:t xml:space="preserve">3.1.1. Les productions plastiques et visuelles </w:t>
      </w:r>
    </w:p>
    <w:p w:rsidR="00453A66" w:rsidRPr="00453A66" w:rsidRDefault="00453A66" w:rsidP="00453A66">
      <w:pPr>
        <w:pStyle w:val="Default"/>
        <w:rPr>
          <w:sz w:val="22"/>
        </w:rPr>
      </w:pPr>
      <w:r w:rsidRPr="00453A66">
        <w:rPr>
          <w:b/>
          <w:bCs/>
          <w:sz w:val="22"/>
        </w:rPr>
        <w:t xml:space="preserve">Dessiner </w:t>
      </w:r>
    </w:p>
    <w:p w:rsidR="00453A66" w:rsidRPr="00453A66" w:rsidRDefault="00453A66" w:rsidP="00453A66">
      <w:pPr>
        <w:pStyle w:val="Default"/>
        <w:rPr>
          <w:sz w:val="22"/>
        </w:rPr>
      </w:pPr>
      <w:r w:rsidRPr="00453A66">
        <w:rPr>
          <w:sz w:val="22"/>
        </w:rPr>
        <w:t xml:space="preserve">Les enfants doivent disposer de temps pour dessiner librement, dans un espace aménagé où sont disponibles les outils et supports nécessaires. L’enseignant suscite l’expérimentation de différents outils, du crayon à la palette graphique, et favorise les temps d’échange pour comparer les effets produits. Il permet aux enfants d'identifier les réponses apportées par des plasticiens, des illustrateurs d’albums, à des problèmes qu'ils se sont posés. Il propose des consignes ouvertes qui incitent à la diversité des productions puis à la mutualisation des productions individuelles ; les échanges sur les différentes représentations d’un même objet enrichissent les pratiques et aident à dépasser les stéréotypes. </w:t>
      </w:r>
    </w:p>
    <w:p w:rsidR="00453A66" w:rsidRPr="00453A66" w:rsidRDefault="00453A66" w:rsidP="00453A66">
      <w:pPr>
        <w:pStyle w:val="Default"/>
        <w:rPr>
          <w:sz w:val="22"/>
        </w:rPr>
      </w:pPr>
      <w:r w:rsidRPr="00453A66">
        <w:rPr>
          <w:sz w:val="22"/>
        </w:rPr>
        <w:t xml:space="preserve">Les ébauches ou les premiers dessins sont conservés pour favoriser des comparaisons dans la durée et aider chaque enfant à percevoir ses progrès ; ils peuvent faire l’objet de reprises ou de prolongements. </w:t>
      </w:r>
    </w:p>
    <w:p w:rsidR="00453A66" w:rsidRPr="00453A66" w:rsidRDefault="00453A66" w:rsidP="00453A66">
      <w:pPr>
        <w:pStyle w:val="Default"/>
        <w:rPr>
          <w:sz w:val="22"/>
        </w:rPr>
      </w:pPr>
      <w:r w:rsidRPr="00453A66">
        <w:rPr>
          <w:b/>
          <w:bCs/>
          <w:sz w:val="22"/>
        </w:rPr>
        <w:t xml:space="preserve">S’exercer au graphisme décoratif </w:t>
      </w:r>
    </w:p>
    <w:p w:rsidR="00453A66" w:rsidRPr="00453A66" w:rsidRDefault="00453A66" w:rsidP="00453A66">
      <w:pPr>
        <w:pStyle w:val="Default"/>
        <w:rPr>
          <w:sz w:val="22"/>
        </w:rPr>
      </w:pPr>
      <w:r w:rsidRPr="00453A66">
        <w:rPr>
          <w:b/>
          <w:bCs/>
          <w:sz w:val="22"/>
        </w:rPr>
        <w:t>Tout au long du cycle</w:t>
      </w:r>
      <w:r w:rsidRPr="00453A66">
        <w:rPr>
          <w:sz w:val="22"/>
        </w:rPr>
        <w:t xml:space="preserve">, les enfants rencontrent des graphismes décoratifs issus de traditions culturelles et d’époques variées. Ils constituent des répertoires d’images, de motifs divers où ils puisent pour apprendre à reproduire, assembler, organiser, enchaîner à des fins créatives, mais aussi transformer et inventer dans des compositions. L’activité graphique conduite par l’enseignant entraîne à l’exécution de tracés volontaires, à une observation fine et à la discrimination des formes, développe la coordination </w:t>
      </w:r>
      <w:r w:rsidRPr="00453A66">
        <w:rPr>
          <w:sz w:val="22"/>
        </w:rPr>
        <w:lastRenderedPageBreak/>
        <w:t>entre l’</w:t>
      </w:r>
      <w:proofErr w:type="spellStart"/>
      <w:r w:rsidRPr="00453A66">
        <w:rPr>
          <w:sz w:val="22"/>
        </w:rPr>
        <w:t>oeil</w:t>
      </w:r>
      <w:proofErr w:type="spellEnd"/>
      <w:r w:rsidRPr="00453A66">
        <w:rPr>
          <w:sz w:val="22"/>
        </w:rPr>
        <w:t xml:space="preserve"> et la main ainsi qu’une habileté gestuelle diversifiée et adaptée. Ces acquisitions faciliteront la maîtrise des tracés de l'écriture. </w:t>
      </w:r>
    </w:p>
    <w:p w:rsidR="00453A66" w:rsidRPr="00453A66" w:rsidRDefault="00453A66" w:rsidP="00453A66">
      <w:pPr>
        <w:pStyle w:val="Default"/>
        <w:rPr>
          <w:sz w:val="22"/>
        </w:rPr>
      </w:pPr>
      <w:r w:rsidRPr="00453A66">
        <w:rPr>
          <w:b/>
          <w:bCs/>
          <w:sz w:val="22"/>
        </w:rPr>
        <w:t xml:space="preserve">Réaliser des compositions plastiques, planes et en volume </w:t>
      </w:r>
    </w:p>
    <w:p w:rsidR="00453A66" w:rsidRPr="00453A66" w:rsidRDefault="00453A66" w:rsidP="00453A66">
      <w:pPr>
        <w:pStyle w:val="Default"/>
        <w:rPr>
          <w:sz w:val="22"/>
        </w:rPr>
      </w:pPr>
      <w:r w:rsidRPr="00453A66">
        <w:rPr>
          <w:sz w:val="22"/>
        </w:rPr>
        <w:t xml:space="preserve">Pour réaliser différentes compositions plastiques, seuls ou en petit groupe, les enfants sont conduits à s'intéresser à la couleur, aux formes et aux volumes. </w:t>
      </w:r>
    </w:p>
    <w:p w:rsidR="00453A66" w:rsidRPr="00453A66" w:rsidRDefault="00453A66" w:rsidP="00453A66">
      <w:pPr>
        <w:pStyle w:val="Default"/>
        <w:rPr>
          <w:sz w:val="22"/>
        </w:rPr>
      </w:pPr>
      <w:r w:rsidRPr="00453A66">
        <w:rPr>
          <w:sz w:val="22"/>
        </w:rPr>
        <w:t xml:space="preserve">Le travail de la couleur s’effectue de manière variée avec les mélanges (à partir des couleurs primaires), les nuances et les camaïeux, les superpositions, les juxtapositions, l’utilisation d’images et de moyens différents (craies, encre, peinture, pigments naturels, etc.). Ces expériences s'accompagnent de l'acquisition d'un lexique approprié pour décrire les actions (foncer, éclaircir, épaissir, etc.) ou les effets produits (épais, opaque, transparent, etc.). </w:t>
      </w:r>
    </w:p>
    <w:p w:rsidR="00453A66" w:rsidRPr="00453A66" w:rsidRDefault="00453A66" w:rsidP="00453A66">
      <w:pPr>
        <w:pStyle w:val="Default"/>
        <w:rPr>
          <w:sz w:val="22"/>
        </w:rPr>
      </w:pPr>
      <w:r w:rsidRPr="00453A66">
        <w:rPr>
          <w:sz w:val="22"/>
        </w:rPr>
        <w:t xml:space="preserve">Le travail en volume permet aux enfants d’appréhender des matériaux très différents (argile, bois, béton cellulaire, carton, papier, etc.) ; une consigne présentée comme problème à résoudre transforme la représentation habituelle du matériau utilisé. Ce travail favorise la représentation du monde en trois dimensions, la recherche de l’équilibre et de la verticalité. </w:t>
      </w:r>
    </w:p>
    <w:p w:rsidR="00453A66" w:rsidRPr="00453A66" w:rsidRDefault="00453A66" w:rsidP="00453A66">
      <w:pPr>
        <w:pStyle w:val="Default"/>
        <w:rPr>
          <w:sz w:val="22"/>
        </w:rPr>
      </w:pPr>
      <w:r w:rsidRPr="00453A66">
        <w:rPr>
          <w:b/>
          <w:bCs/>
          <w:sz w:val="22"/>
        </w:rPr>
        <w:t xml:space="preserve">Observer, comprendre et transformer des images </w:t>
      </w:r>
    </w:p>
    <w:p w:rsidR="00453A66" w:rsidRPr="00453A66" w:rsidRDefault="00453A66" w:rsidP="00453A66">
      <w:pPr>
        <w:pStyle w:val="Default"/>
        <w:rPr>
          <w:sz w:val="22"/>
        </w:rPr>
      </w:pPr>
      <w:r w:rsidRPr="00453A66">
        <w:rPr>
          <w:sz w:val="22"/>
        </w:rPr>
        <w:t xml:space="preserve">Les enfants apprennent </w:t>
      </w:r>
      <w:r w:rsidRPr="00453A66">
        <w:rPr>
          <w:b/>
          <w:bCs/>
          <w:sz w:val="22"/>
        </w:rPr>
        <w:t xml:space="preserve">peu à peu </w:t>
      </w:r>
      <w:r w:rsidRPr="00453A66">
        <w:rPr>
          <w:sz w:val="22"/>
        </w:rPr>
        <w:t xml:space="preserve">à caractériser les différentes images, fixes ou animées, et leurs fonctions, et à distinguer le réel de sa représentation, afin d’avoir </w:t>
      </w:r>
      <w:r w:rsidRPr="00453A66">
        <w:rPr>
          <w:b/>
          <w:bCs/>
          <w:sz w:val="22"/>
        </w:rPr>
        <w:t xml:space="preserve">à terme </w:t>
      </w:r>
      <w:r w:rsidRPr="00453A66">
        <w:rPr>
          <w:sz w:val="22"/>
        </w:rPr>
        <w:t xml:space="preserve">un regard critique sur la multitude d’images auxquelles ils sont confrontés depuis leur plus jeune âge. </w:t>
      </w:r>
    </w:p>
    <w:p w:rsidR="00453A66" w:rsidRPr="00453A66" w:rsidRDefault="00453A66" w:rsidP="00453A66">
      <w:pPr>
        <w:pStyle w:val="Default"/>
        <w:rPr>
          <w:sz w:val="22"/>
        </w:rPr>
      </w:pPr>
      <w:r w:rsidRPr="00453A66">
        <w:rPr>
          <w:sz w:val="22"/>
        </w:rPr>
        <w:t xml:space="preserve">L’observation des </w:t>
      </w:r>
      <w:proofErr w:type="spellStart"/>
      <w:r w:rsidRPr="00453A66">
        <w:rPr>
          <w:sz w:val="22"/>
        </w:rPr>
        <w:t>oeuvres</w:t>
      </w:r>
      <w:proofErr w:type="spellEnd"/>
      <w:r w:rsidRPr="00453A66">
        <w:rPr>
          <w:sz w:val="22"/>
        </w:rPr>
        <w:t>, reproduites ou originales, se mène en relation avec la pratique régulière de productions plastiques et d’échanges.</w:t>
      </w:r>
    </w:p>
    <w:p w:rsidR="00453A66" w:rsidRPr="00453A66" w:rsidRDefault="00453A66" w:rsidP="00453A66">
      <w:pPr>
        <w:pStyle w:val="Default"/>
        <w:rPr>
          <w:sz w:val="22"/>
        </w:rPr>
      </w:pPr>
    </w:p>
    <w:p w:rsidR="00453A66" w:rsidRPr="00453A66" w:rsidRDefault="00453A66" w:rsidP="00453A66">
      <w:pPr>
        <w:pStyle w:val="Default"/>
        <w:rPr>
          <w:b/>
          <w:sz w:val="22"/>
        </w:rPr>
      </w:pPr>
      <w:r w:rsidRPr="00453A66">
        <w:rPr>
          <w:b/>
          <w:sz w:val="22"/>
        </w:rPr>
        <w:t>3.2.Ce qui est attendu des enfants en fin d’école maternelle</w:t>
      </w:r>
    </w:p>
    <w:p w:rsidR="00453A66" w:rsidRDefault="00453A66" w:rsidP="00453A66">
      <w:pPr>
        <w:pStyle w:val="Default"/>
        <w:rPr>
          <w:sz w:val="22"/>
        </w:rPr>
      </w:pPr>
      <w:r w:rsidRPr="00453A66">
        <w:rPr>
          <w:sz w:val="22"/>
        </w:rPr>
        <w:t>–Choisir différents outils, médiums, supports en fonction d’un projet ou d’une consigne et les utiliser en adaptant son geste</w:t>
      </w:r>
    </w:p>
    <w:p w:rsidR="00453A66" w:rsidRDefault="00453A66" w:rsidP="00453A66">
      <w:pPr>
        <w:pStyle w:val="Default"/>
        <w:rPr>
          <w:sz w:val="22"/>
        </w:rPr>
      </w:pPr>
      <w:r w:rsidRPr="00453A66">
        <w:rPr>
          <w:sz w:val="22"/>
        </w:rPr>
        <w:t>.–Pratiquer le dessin pour représenter ou illustrer, en étant fidèle au réel ou à un modèle, ou en inventant.</w:t>
      </w:r>
    </w:p>
    <w:p w:rsidR="00453A66" w:rsidRDefault="00453A66" w:rsidP="00453A66">
      <w:pPr>
        <w:pStyle w:val="Default"/>
        <w:rPr>
          <w:sz w:val="22"/>
        </w:rPr>
      </w:pPr>
      <w:r w:rsidRPr="00453A66">
        <w:rPr>
          <w:sz w:val="22"/>
        </w:rPr>
        <w:t>–Réaliser une composition personnelle en reproduisant des graphismes. Créer des graphismes nouveaux</w:t>
      </w:r>
    </w:p>
    <w:p w:rsidR="00453A66" w:rsidRPr="00453A66" w:rsidRDefault="00453A66" w:rsidP="00453A66">
      <w:pPr>
        <w:pStyle w:val="Default"/>
        <w:rPr>
          <w:sz w:val="22"/>
        </w:rPr>
      </w:pPr>
      <w:r w:rsidRPr="00453A66">
        <w:rPr>
          <w:sz w:val="22"/>
        </w:rPr>
        <w:t>.–Réaliser des compositions plastiques, seul ou en petit groupe, en choisissant et combinant des matériaux, en réinvestissant des techniques et des procédés</w:t>
      </w:r>
    </w:p>
    <w:p w:rsidR="00453A66" w:rsidRDefault="00453A66" w:rsidP="00453A66">
      <w:pPr>
        <w:pStyle w:val="Default"/>
        <w:rPr>
          <w:color w:val="auto"/>
          <w:sz w:val="22"/>
          <w:szCs w:val="22"/>
        </w:rPr>
      </w:pPr>
      <w:r w:rsidRPr="00453A66">
        <w:rPr>
          <w:color w:val="auto"/>
          <w:sz w:val="22"/>
          <w:szCs w:val="22"/>
        </w:rPr>
        <w:t>–Décrire une image, parler d’un extrait musical et exprimer son ressenti ou sa compréhension en utilisant un vocabulaire adapté</w:t>
      </w:r>
    </w:p>
    <w:p w:rsidR="00453A66" w:rsidRPr="00453A66" w:rsidRDefault="00453A66" w:rsidP="00453A66">
      <w:pPr>
        <w:pStyle w:val="Default"/>
        <w:rPr>
          <w:color w:val="auto"/>
          <w:sz w:val="22"/>
          <w:szCs w:val="22"/>
        </w:rPr>
      </w:pPr>
      <w:r w:rsidRPr="00453A66">
        <w:rPr>
          <w:color w:val="auto"/>
          <w:sz w:val="22"/>
          <w:szCs w:val="22"/>
        </w:rPr>
        <w:t xml:space="preserve">.–Proposer des solutions dans des situations de projet, de création, de résolution de problèmes, avec son corps, sa voix </w:t>
      </w:r>
      <w:bookmarkStart w:id="0" w:name="_GoBack"/>
      <w:bookmarkEnd w:id="0"/>
      <w:r w:rsidRPr="00453A66">
        <w:rPr>
          <w:color w:val="auto"/>
          <w:sz w:val="22"/>
          <w:szCs w:val="22"/>
        </w:rPr>
        <w:t>ou des objets sonores</w:t>
      </w:r>
    </w:p>
    <w:sectPr w:rsidR="00453A66" w:rsidRPr="00453A66" w:rsidSect="00BC57E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A66"/>
    <w:rsid w:val="00453A66"/>
    <w:rsid w:val="00BC57EF"/>
    <w:rsid w:val="00BE16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B5337"/>
  <w15:chartTrackingRefBased/>
  <w15:docId w15:val="{27AC4BA9-2C7A-4228-A31C-5131FA95E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53A66"/>
    <w:pPr>
      <w:autoSpaceDE w:val="0"/>
      <w:autoSpaceDN w:val="0"/>
      <w:adjustRightInd w:val="0"/>
    </w:pPr>
    <w:rPr>
      <w:rFonts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46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1107</Words>
  <Characters>6091</Characters>
  <Application>Microsoft Office Word</Application>
  <DocSecurity>0</DocSecurity>
  <Lines>50</Lines>
  <Paragraphs>14</Paragraphs>
  <ScaleCrop>false</ScaleCrop>
  <Company>ACADEMIE DE LYON</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abaffert</dc:creator>
  <cp:keywords/>
  <dc:description/>
  <cp:lastModifiedBy>abaffert</cp:lastModifiedBy>
  <cp:revision>1</cp:revision>
  <dcterms:created xsi:type="dcterms:W3CDTF">2021-07-08T13:44:00Z</dcterms:created>
  <dcterms:modified xsi:type="dcterms:W3CDTF">2021-07-08T13:55:00Z</dcterms:modified>
</cp:coreProperties>
</file>