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69" w:rsidRPr="007625B9" w:rsidRDefault="00B43B83" w:rsidP="00E52769">
      <w:pPr>
        <w:spacing w:after="0" w:line="240" w:lineRule="auto"/>
        <w:jc w:val="center"/>
        <w:rPr>
          <w:rFonts w:ascii="Marianne" w:eastAsia="Times New Roman" w:hAnsi="Marianne" w:cs="Arial"/>
          <w:b/>
          <w:sz w:val="24"/>
          <w:szCs w:val="24"/>
          <w:u w:val="single"/>
          <w:lang w:eastAsia="fr-FR"/>
        </w:rPr>
      </w:pPr>
      <w:bookmarkStart w:id="0" w:name="_GoBack"/>
      <w:bookmarkEnd w:id="0"/>
      <w:r w:rsidRPr="007625B9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895350" cy="7239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25B9">
        <w:rPr>
          <w:rFonts w:ascii="Marianne" w:hAnsi="Marianne"/>
          <w:b/>
          <w:bCs/>
          <w:smallCaps/>
          <w:noProof/>
          <w:color w:val="000000" w:themeColor="text1"/>
          <w:lang w:eastAsia="fr-FR"/>
        </w:rPr>
        <w:t xml:space="preserve"> </w:t>
      </w:r>
      <w:r w:rsidR="00E52769" w:rsidRPr="007625B9">
        <w:rPr>
          <w:rFonts w:ascii="Marianne" w:hAnsi="Marianne"/>
          <w:b/>
          <w:bCs/>
          <w:smallCaps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1" locked="0" layoutInCell="1" allowOverlap="1" wp14:anchorId="481F45CC" wp14:editId="72C585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65200" cy="12060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SDEN 20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200" cy="12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2769" w:rsidRPr="007625B9" w:rsidRDefault="00E52769" w:rsidP="00E52769">
      <w:pPr>
        <w:spacing w:after="0" w:line="240" w:lineRule="auto"/>
        <w:jc w:val="center"/>
        <w:rPr>
          <w:rFonts w:ascii="Marianne" w:eastAsia="Times New Roman" w:hAnsi="Marianne" w:cs="Arial"/>
          <w:b/>
          <w:sz w:val="24"/>
          <w:szCs w:val="24"/>
          <w:u w:val="single"/>
          <w:lang w:eastAsia="fr-FR"/>
        </w:rPr>
      </w:pPr>
    </w:p>
    <w:p w:rsidR="00E52769" w:rsidRPr="007625B9" w:rsidRDefault="00E52769" w:rsidP="00E52769">
      <w:pPr>
        <w:spacing w:after="0" w:line="240" w:lineRule="auto"/>
        <w:jc w:val="center"/>
        <w:rPr>
          <w:rFonts w:ascii="Marianne" w:eastAsia="Times New Roman" w:hAnsi="Marianne" w:cs="Arial"/>
          <w:b/>
          <w:sz w:val="24"/>
          <w:szCs w:val="24"/>
          <w:u w:val="single"/>
          <w:lang w:eastAsia="fr-FR"/>
        </w:rPr>
      </w:pPr>
    </w:p>
    <w:p w:rsidR="00E52769" w:rsidRPr="007625B9" w:rsidRDefault="00E52769" w:rsidP="00E52769">
      <w:pPr>
        <w:spacing w:after="0" w:line="240" w:lineRule="auto"/>
        <w:jc w:val="center"/>
        <w:rPr>
          <w:rFonts w:ascii="Marianne" w:eastAsia="Times New Roman" w:hAnsi="Marianne" w:cs="Arial"/>
          <w:b/>
          <w:sz w:val="24"/>
          <w:szCs w:val="24"/>
          <w:u w:val="single"/>
          <w:lang w:eastAsia="fr-FR"/>
        </w:rPr>
      </w:pPr>
    </w:p>
    <w:p w:rsidR="00E52769" w:rsidRPr="007625B9" w:rsidRDefault="00E52769" w:rsidP="00E52769">
      <w:pPr>
        <w:spacing w:after="0" w:line="240" w:lineRule="auto"/>
        <w:jc w:val="center"/>
        <w:rPr>
          <w:rFonts w:ascii="Marianne" w:eastAsia="Times New Roman" w:hAnsi="Marianne" w:cstheme="majorHAnsi"/>
          <w:b/>
          <w:sz w:val="24"/>
          <w:szCs w:val="24"/>
          <w:u w:val="single"/>
          <w:lang w:eastAsia="fr-FR"/>
        </w:rPr>
      </w:pPr>
    </w:p>
    <w:p w:rsidR="00E52769" w:rsidRPr="007625B9" w:rsidRDefault="00E52769" w:rsidP="00E52769">
      <w:pPr>
        <w:spacing w:after="0" w:line="240" w:lineRule="auto"/>
        <w:jc w:val="center"/>
        <w:rPr>
          <w:rFonts w:ascii="Marianne" w:eastAsia="Times New Roman" w:hAnsi="Marianne" w:cstheme="majorHAnsi"/>
          <w:b/>
          <w:sz w:val="24"/>
          <w:szCs w:val="24"/>
          <w:u w:val="single"/>
          <w:lang w:eastAsia="fr-FR"/>
        </w:rPr>
      </w:pPr>
    </w:p>
    <w:p w:rsidR="00E52769" w:rsidRPr="007625B9" w:rsidRDefault="00E52769" w:rsidP="000E462E">
      <w:pPr>
        <w:pStyle w:val="Sansinterligne"/>
        <w:jc w:val="center"/>
        <w:rPr>
          <w:rFonts w:ascii="Marianne" w:hAnsi="Marianne" w:cstheme="majorHAnsi"/>
          <w:b/>
          <w:color w:val="0070C0"/>
          <w:sz w:val="32"/>
          <w:szCs w:val="32"/>
          <w:lang w:eastAsia="fr-FR"/>
        </w:rPr>
      </w:pPr>
      <w:r w:rsidRPr="007625B9">
        <w:rPr>
          <w:rFonts w:ascii="Marianne" w:hAnsi="Marianne" w:cstheme="majorHAnsi"/>
          <w:b/>
          <w:color w:val="0070C0"/>
          <w:sz w:val="32"/>
          <w:szCs w:val="32"/>
          <w:lang w:eastAsia="fr-FR"/>
        </w:rPr>
        <w:t>Aide à la conception et à l’écriture du projet pédagogique</w:t>
      </w:r>
      <w:r w:rsidR="00B43B83" w:rsidRPr="007625B9">
        <w:rPr>
          <w:rFonts w:ascii="Marianne" w:hAnsi="Marianne" w:cstheme="majorHAnsi"/>
          <w:b/>
          <w:noProof/>
          <w:color w:val="0070C0"/>
          <w:lang w:eastAsia="fr-FR"/>
        </w:rPr>
        <w:t xml:space="preserve"> </w:t>
      </w:r>
    </w:p>
    <w:p w:rsidR="00E52769" w:rsidRPr="007625B9" w:rsidRDefault="00406A25" w:rsidP="000E462E">
      <w:pPr>
        <w:pStyle w:val="Sansinterligne"/>
        <w:jc w:val="center"/>
        <w:rPr>
          <w:rFonts w:ascii="Marianne" w:hAnsi="Marianne" w:cstheme="majorHAnsi"/>
          <w:b/>
          <w:color w:val="0070C0"/>
          <w:sz w:val="32"/>
          <w:szCs w:val="32"/>
          <w:lang w:eastAsia="fr-FR"/>
        </w:rPr>
      </w:pPr>
      <w:r w:rsidRPr="007625B9">
        <w:rPr>
          <w:rFonts w:ascii="Marianne" w:hAnsi="Marianne" w:cstheme="majorHAnsi"/>
          <w:b/>
          <w:color w:val="0070C0"/>
          <w:sz w:val="32"/>
          <w:szCs w:val="32"/>
          <w:lang w:eastAsia="fr-FR"/>
        </w:rPr>
        <w:t>Théâtre</w:t>
      </w:r>
      <w:r w:rsidR="00E52769" w:rsidRPr="007625B9">
        <w:rPr>
          <w:rFonts w:ascii="Marianne" w:hAnsi="Marianne" w:cstheme="majorHAnsi"/>
          <w:b/>
          <w:color w:val="0070C0"/>
          <w:sz w:val="32"/>
          <w:szCs w:val="32"/>
          <w:lang w:eastAsia="fr-FR"/>
        </w:rPr>
        <w:t xml:space="preserve"> avec un intervenant extérieur</w:t>
      </w:r>
      <w:r w:rsidR="00E25313" w:rsidRPr="007625B9">
        <w:rPr>
          <w:rFonts w:ascii="Marianne" w:hAnsi="Marianne" w:cstheme="majorHAnsi"/>
          <w:b/>
          <w:color w:val="0070C0"/>
          <w:sz w:val="32"/>
          <w:szCs w:val="32"/>
          <w:lang w:eastAsia="fr-FR"/>
        </w:rPr>
        <w:t xml:space="preserve"> – Cycle 3</w:t>
      </w:r>
    </w:p>
    <w:p w:rsidR="00E25313" w:rsidRPr="007625B9" w:rsidRDefault="00E25313" w:rsidP="000E462E">
      <w:pPr>
        <w:pStyle w:val="Sansinterligne"/>
        <w:jc w:val="center"/>
        <w:rPr>
          <w:rFonts w:ascii="Marianne" w:hAnsi="Marianne" w:cstheme="majorHAnsi"/>
          <w:sz w:val="28"/>
          <w:szCs w:val="32"/>
          <w:lang w:eastAsia="fr-FR"/>
        </w:rPr>
      </w:pPr>
    </w:p>
    <w:p w:rsidR="001E1740" w:rsidRDefault="004A36DE" w:rsidP="001E1740">
      <w:pPr>
        <w:spacing w:after="0" w:line="240" w:lineRule="auto"/>
        <w:rPr>
          <w:rFonts w:ascii="Marianne" w:hAnsi="Marianne" w:cstheme="majorHAnsi"/>
          <w:color w:val="303030"/>
          <w:sz w:val="20"/>
          <w:szCs w:val="21"/>
          <w:shd w:val="clear" w:color="auto" w:fill="FFFFFF"/>
        </w:rPr>
      </w:pPr>
      <w:r w:rsidRPr="007625B9">
        <w:rPr>
          <w:rFonts w:ascii="Marianne" w:hAnsi="Marianne" w:cstheme="majorHAnsi"/>
          <w:color w:val="303030"/>
          <w:sz w:val="20"/>
          <w:szCs w:val="21"/>
          <w:shd w:val="clear" w:color="auto" w:fill="FFFFFF"/>
        </w:rPr>
        <w:t xml:space="preserve">L'activité théâtrale à l'école cible des enjeux multiples, touchant aux dimensions artistiques, pédagogiques et au </w:t>
      </w:r>
      <w:r w:rsidR="00B12394" w:rsidRPr="007625B9">
        <w:rPr>
          <w:rFonts w:ascii="Marianne" w:hAnsi="Marianne" w:cstheme="majorHAnsi"/>
          <w:color w:val="303030"/>
          <w:sz w:val="20"/>
          <w:szCs w:val="21"/>
          <w:shd w:val="clear" w:color="auto" w:fill="FFFFFF"/>
        </w:rPr>
        <w:t>d</w:t>
      </w:r>
      <w:r w:rsidRPr="007625B9">
        <w:rPr>
          <w:rFonts w:ascii="Marianne" w:hAnsi="Marianne" w:cstheme="majorHAnsi"/>
          <w:color w:val="303030"/>
          <w:sz w:val="20"/>
          <w:szCs w:val="21"/>
          <w:shd w:val="clear" w:color="auto" w:fill="FFFFFF"/>
        </w:rPr>
        <w:t>éveloppement de compétences psychosociales.</w:t>
      </w:r>
      <w:r w:rsidR="00B12394" w:rsidRPr="007625B9">
        <w:rPr>
          <w:rFonts w:ascii="Marianne" w:hAnsi="Marianne" w:cstheme="majorHAnsi"/>
          <w:color w:val="303030"/>
          <w:sz w:val="20"/>
          <w:szCs w:val="21"/>
          <w:shd w:val="clear" w:color="auto" w:fill="FFFFFF"/>
        </w:rPr>
        <w:t xml:space="preserve"> </w:t>
      </w:r>
    </w:p>
    <w:p w:rsidR="001E7528" w:rsidRPr="007625B9" w:rsidRDefault="001E7528" w:rsidP="001E1740">
      <w:pPr>
        <w:spacing w:after="0" w:line="240" w:lineRule="auto"/>
        <w:rPr>
          <w:rFonts w:ascii="Marianne" w:eastAsia="Times New Roman" w:hAnsi="Marianne" w:cstheme="majorHAnsi"/>
          <w:szCs w:val="24"/>
          <w:lang w:eastAsia="fr-FR"/>
        </w:rPr>
      </w:pPr>
    </w:p>
    <w:tbl>
      <w:tblPr>
        <w:tblW w:w="503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5"/>
        <w:gridCol w:w="5150"/>
      </w:tblGrid>
      <w:tr w:rsidR="00B12394" w:rsidRPr="007625B9" w:rsidTr="00B12394">
        <w:trPr>
          <w:cantSplit/>
          <w:trHeight w:val="659"/>
          <w:jc w:val="center"/>
        </w:trPr>
        <w:tc>
          <w:tcPr>
            <w:tcW w:w="5000" w:type="pct"/>
            <w:gridSpan w:val="2"/>
          </w:tcPr>
          <w:p w:rsidR="00B12394" w:rsidRPr="007625B9" w:rsidRDefault="00B12394" w:rsidP="00DD0580">
            <w:pPr>
              <w:keepNext/>
              <w:spacing w:after="0" w:line="240" w:lineRule="auto"/>
              <w:outlineLvl w:val="0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  <w:r w:rsidRPr="007625B9"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  <w:t>TITRE DU PROJET :</w:t>
            </w:r>
          </w:p>
        </w:tc>
      </w:tr>
      <w:tr w:rsidR="001E1740" w:rsidRPr="007625B9" w:rsidTr="001E1740">
        <w:trPr>
          <w:cantSplit/>
          <w:trHeight w:val="659"/>
          <w:jc w:val="center"/>
        </w:trPr>
        <w:tc>
          <w:tcPr>
            <w:tcW w:w="2544" w:type="pct"/>
          </w:tcPr>
          <w:p w:rsidR="001E1740" w:rsidRPr="007625B9" w:rsidRDefault="001E1740" w:rsidP="00DD0580">
            <w:pPr>
              <w:keepNext/>
              <w:spacing w:after="0" w:line="240" w:lineRule="auto"/>
              <w:outlineLvl w:val="0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  <w:r w:rsidRPr="007625B9"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  <w:t xml:space="preserve">Année scolaire : </w:t>
            </w:r>
          </w:p>
          <w:p w:rsidR="001E1740" w:rsidRPr="007625B9" w:rsidRDefault="001E1740" w:rsidP="00DD0580">
            <w:pPr>
              <w:keepNext/>
              <w:spacing w:after="0" w:line="240" w:lineRule="auto"/>
              <w:outlineLvl w:val="0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</w:p>
          <w:p w:rsidR="001E1740" w:rsidRPr="007625B9" w:rsidRDefault="001E1740" w:rsidP="00DD0580">
            <w:pPr>
              <w:keepNext/>
              <w:spacing w:after="0" w:line="240" w:lineRule="auto"/>
              <w:outlineLvl w:val="0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  <w:r w:rsidRPr="007625B9"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  <w:t xml:space="preserve">Période :                du                    au </w:t>
            </w:r>
          </w:p>
        </w:tc>
        <w:tc>
          <w:tcPr>
            <w:tcW w:w="2456" w:type="pct"/>
          </w:tcPr>
          <w:p w:rsidR="001E1740" w:rsidRPr="007625B9" w:rsidRDefault="001E1740" w:rsidP="00DD0580">
            <w:pPr>
              <w:keepNext/>
              <w:spacing w:after="0" w:line="240" w:lineRule="auto"/>
              <w:outlineLvl w:val="0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  <w:r w:rsidRPr="007625B9"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  <w:t>Circonscription :</w:t>
            </w:r>
          </w:p>
          <w:p w:rsidR="001E1740" w:rsidRPr="007625B9" w:rsidRDefault="001E1740" w:rsidP="00DD0580">
            <w:pPr>
              <w:keepNext/>
              <w:spacing w:after="0" w:line="240" w:lineRule="auto"/>
              <w:outlineLvl w:val="0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  <w:r w:rsidRPr="007625B9"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  <w:t xml:space="preserve">École : </w:t>
            </w:r>
          </w:p>
          <w:p w:rsidR="001E1740" w:rsidRPr="007625B9" w:rsidRDefault="001E1740" w:rsidP="00DD0580">
            <w:pPr>
              <w:spacing w:after="0" w:line="240" w:lineRule="auto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  <w:r w:rsidRPr="007625B9"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  <w:t>Adresse :</w:t>
            </w:r>
          </w:p>
          <w:p w:rsidR="001E1740" w:rsidRPr="007625B9" w:rsidRDefault="001E1740" w:rsidP="00DD0580">
            <w:pPr>
              <w:spacing w:after="0" w:line="240" w:lineRule="auto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  <w:r w:rsidRPr="007625B9"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  <w:t>Tel :</w:t>
            </w:r>
          </w:p>
          <w:p w:rsidR="001E1740" w:rsidRPr="007625B9" w:rsidRDefault="001E1740" w:rsidP="00DD0580">
            <w:pPr>
              <w:spacing w:after="0" w:line="240" w:lineRule="auto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  <w:r w:rsidRPr="007625B9"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  <w:t xml:space="preserve">Mail : </w:t>
            </w:r>
          </w:p>
        </w:tc>
      </w:tr>
      <w:tr w:rsidR="001E1740" w:rsidRPr="007625B9" w:rsidTr="001E1740">
        <w:trPr>
          <w:cantSplit/>
          <w:trHeight w:val="503"/>
          <w:jc w:val="center"/>
        </w:trPr>
        <w:tc>
          <w:tcPr>
            <w:tcW w:w="2544" w:type="pct"/>
          </w:tcPr>
          <w:p w:rsidR="001E1740" w:rsidRPr="007625B9" w:rsidRDefault="001E1740" w:rsidP="00DD0580">
            <w:pPr>
              <w:spacing w:after="0" w:line="240" w:lineRule="auto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  <w:r w:rsidRPr="007625B9"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  <w:t xml:space="preserve">Nombre de classes engagées : </w:t>
            </w:r>
          </w:p>
          <w:p w:rsidR="001E1740" w:rsidRPr="007625B9" w:rsidRDefault="001E1740" w:rsidP="00DD0580">
            <w:pPr>
              <w:spacing w:after="0" w:line="240" w:lineRule="auto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</w:p>
        </w:tc>
        <w:tc>
          <w:tcPr>
            <w:tcW w:w="2456" w:type="pct"/>
          </w:tcPr>
          <w:p w:rsidR="001E1740" w:rsidRPr="007625B9" w:rsidRDefault="001E1740" w:rsidP="00DD0580">
            <w:pPr>
              <w:spacing w:after="0" w:line="240" w:lineRule="auto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  <w:r w:rsidRPr="007625B9"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  <w:t>Niveau(x) de classe(s) :</w:t>
            </w:r>
          </w:p>
          <w:p w:rsidR="001E1740" w:rsidRPr="007625B9" w:rsidRDefault="001E1740" w:rsidP="00DD0580">
            <w:pPr>
              <w:spacing w:after="0" w:line="240" w:lineRule="auto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</w:p>
        </w:tc>
      </w:tr>
      <w:tr w:rsidR="001E1740" w:rsidRPr="007625B9" w:rsidTr="001E1740">
        <w:trPr>
          <w:cantSplit/>
          <w:trHeight w:val="503"/>
          <w:jc w:val="center"/>
        </w:trPr>
        <w:tc>
          <w:tcPr>
            <w:tcW w:w="2544" w:type="pct"/>
          </w:tcPr>
          <w:p w:rsidR="001E1740" w:rsidRPr="007625B9" w:rsidRDefault="001E1740" w:rsidP="00DD0580">
            <w:pPr>
              <w:spacing w:after="0" w:line="240" w:lineRule="auto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  <w:r w:rsidRPr="007625B9"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  <w:t>Nom du ou des enseignants :</w:t>
            </w:r>
          </w:p>
          <w:p w:rsidR="001E1740" w:rsidRPr="007625B9" w:rsidRDefault="001E1740" w:rsidP="00DD0580">
            <w:pPr>
              <w:spacing w:after="0" w:line="240" w:lineRule="auto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</w:p>
          <w:p w:rsidR="001E1740" w:rsidRPr="007625B9" w:rsidRDefault="001E1740" w:rsidP="00DD0580">
            <w:pPr>
              <w:spacing w:after="0" w:line="240" w:lineRule="auto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</w:p>
        </w:tc>
        <w:tc>
          <w:tcPr>
            <w:tcW w:w="2456" w:type="pct"/>
          </w:tcPr>
          <w:p w:rsidR="001E1740" w:rsidRPr="007625B9" w:rsidRDefault="001E1740" w:rsidP="00DD0580">
            <w:pPr>
              <w:spacing w:after="0" w:line="240" w:lineRule="auto"/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</w:pPr>
            <w:r w:rsidRPr="007625B9">
              <w:rPr>
                <w:rFonts w:ascii="Marianne" w:eastAsia="Times New Roman" w:hAnsi="Marianne" w:cstheme="majorHAnsi"/>
                <w:b/>
                <w:sz w:val="18"/>
                <w:szCs w:val="20"/>
                <w:lang w:eastAsia="fr-FR"/>
              </w:rPr>
              <w:t>Nom de l’intervenant :</w:t>
            </w:r>
          </w:p>
        </w:tc>
      </w:tr>
    </w:tbl>
    <w:p w:rsidR="001E1740" w:rsidRPr="007625B9" w:rsidRDefault="001E1740" w:rsidP="00E52769">
      <w:pPr>
        <w:spacing w:after="0" w:line="240" w:lineRule="auto"/>
        <w:jc w:val="center"/>
        <w:rPr>
          <w:rFonts w:ascii="Marianne" w:eastAsia="Times New Roman" w:hAnsi="Marianne" w:cstheme="majorHAnsi"/>
          <w:szCs w:val="24"/>
          <w:lang w:eastAsia="fr-FR"/>
        </w:rPr>
      </w:pPr>
    </w:p>
    <w:p w:rsidR="001E1740" w:rsidRPr="00696996" w:rsidRDefault="001E1740" w:rsidP="004F4E64">
      <w:pPr>
        <w:rPr>
          <w:rFonts w:ascii="Marianne" w:hAnsi="Marianne" w:cstheme="majorHAnsi"/>
          <w:b/>
          <w:sz w:val="18"/>
          <w:shd w:val="clear" w:color="auto" w:fill="FFFF00"/>
        </w:rPr>
      </w:pPr>
      <w:r w:rsidRPr="00696996">
        <w:rPr>
          <w:rFonts w:ascii="Marianne" w:hAnsi="Marianne" w:cstheme="majorHAnsi"/>
          <w:b/>
          <w:color w:val="0070C0"/>
          <w:sz w:val="18"/>
        </w:rPr>
        <w:t xml:space="preserve">1 </w:t>
      </w:r>
      <w:r w:rsidR="00E25313" w:rsidRPr="00696996">
        <w:rPr>
          <w:rFonts w:ascii="Marianne" w:hAnsi="Marianne" w:cstheme="majorHAnsi"/>
          <w:b/>
          <w:color w:val="0070C0"/>
          <w:sz w:val="18"/>
        </w:rPr>
        <w:t>–</w:t>
      </w:r>
      <w:r w:rsidRPr="00696996">
        <w:rPr>
          <w:rFonts w:ascii="Marianne" w:hAnsi="Marianne" w:cstheme="majorHAnsi"/>
          <w:b/>
          <w:color w:val="0070C0"/>
          <w:sz w:val="18"/>
        </w:rPr>
        <w:t xml:space="preserve"> </w:t>
      </w:r>
      <w:r w:rsidR="004F4E64" w:rsidRPr="00696996">
        <w:rPr>
          <w:rFonts w:ascii="Marianne" w:hAnsi="Marianne" w:cstheme="majorHAnsi"/>
          <w:b/>
          <w:color w:val="0070C0"/>
          <w:sz w:val="18"/>
        </w:rPr>
        <w:t xml:space="preserve">ENJEUX ARTISTIQUES : </w:t>
      </w:r>
      <w:r w:rsidRPr="00696996">
        <w:rPr>
          <w:rFonts w:ascii="Marianne" w:hAnsi="Marianne" w:cstheme="majorHAnsi"/>
          <w:b/>
          <w:color w:val="0070C0"/>
          <w:sz w:val="18"/>
        </w:rPr>
        <w:t>Objectifs de formation pour le PEAC (arrêté du 01/07/2015 - J.O. du 7/07/2015)</w:t>
      </w:r>
    </w:p>
    <w:p w:rsidR="00E52769" w:rsidRPr="007625B9" w:rsidRDefault="00E52769" w:rsidP="00E52769">
      <w:pPr>
        <w:spacing w:after="0" w:line="240" w:lineRule="auto"/>
        <w:rPr>
          <w:rFonts w:ascii="Marianne" w:eastAsia="Times New Roman" w:hAnsi="Marianne" w:cstheme="majorHAnsi"/>
          <w:sz w:val="14"/>
          <w:szCs w:val="16"/>
          <w:lang w:eastAsia="fr-FR"/>
        </w:rPr>
      </w:pPr>
    </w:p>
    <w:tbl>
      <w:tblPr>
        <w:tblW w:w="503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E52769" w:rsidRPr="007625B9" w:rsidTr="000E462E">
        <w:trPr>
          <w:jc w:val="center"/>
        </w:trPr>
        <w:tc>
          <w:tcPr>
            <w:tcW w:w="5000" w:type="pct"/>
          </w:tcPr>
          <w:p w:rsidR="00E52769" w:rsidRPr="00696996" w:rsidRDefault="00E52769" w:rsidP="00DD0580">
            <w:pPr>
              <w:spacing w:after="0" w:line="240" w:lineRule="auto"/>
              <w:jc w:val="both"/>
              <w:rPr>
                <w:rFonts w:ascii="Marianne" w:hAnsi="Marianne" w:cstheme="majorHAnsi"/>
                <w:b/>
                <w:color w:val="0070C0"/>
                <w:sz w:val="16"/>
                <w:szCs w:val="20"/>
                <w:shd w:val="clear" w:color="auto" w:fill="FFFF00"/>
              </w:rPr>
            </w:pPr>
            <w:r w:rsidRPr="00696996">
              <w:rPr>
                <w:rFonts w:ascii="Marianne" w:hAnsi="Marianne" w:cstheme="majorHAnsi"/>
                <w:color w:val="0070C0"/>
                <w:sz w:val="16"/>
                <w:szCs w:val="20"/>
              </w:rPr>
              <w:t>S’il s’agit d’un temps fort, cocher à minima un item par pilier</w:t>
            </w:r>
            <w:r w:rsidR="001E1740" w:rsidRPr="00696996">
              <w:rPr>
                <w:rFonts w:ascii="Marianne" w:hAnsi="Marianne" w:cstheme="majorHAnsi"/>
                <w:b/>
                <w:color w:val="0070C0"/>
                <w:sz w:val="16"/>
                <w:szCs w:val="20"/>
              </w:rPr>
              <w:t>.</w:t>
            </w:r>
            <w:r w:rsidR="00A33F52" w:rsidRPr="00696996">
              <w:rPr>
                <w:rFonts w:ascii="Marianne" w:hAnsi="Marianne"/>
                <w:noProof/>
                <w:color w:val="0070C0"/>
                <w:sz w:val="16"/>
                <w:lang w:eastAsia="fr-FR"/>
              </w:rPr>
              <w:t xml:space="preserve"> </w:t>
            </w:r>
            <w:r w:rsidR="00A33F52" w:rsidRPr="00696996">
              <w:rPr>
                <w:rFonts w:ascii="Marianne" w:hAnsi="Marianne"/>
                <w:noProof/>
                <w:color w:val="0070C0"/>
                <w:sz w:val="16"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3148330</wp:posOffset>
                  </wp:positionH>
                  <wp:positionV relativeFrom="paragraph">
                    <wp:posOffset>-2540</wp:posOffset>
                  </wp:positionV>
                  <wp:extent cx="215900" cy="203835"/>
                  <wp:effectExtent l="0" t="0" r="0" b="5715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52769" w:rsidRPr="00696996" w:rsidRDefault="00E52769" w:rsidP="00DD0580">
            <w:pPr>
              <w:pStyle w:val="NormalWeb"/>
              <w:spacing w:before="0" w:beforeAutospacing="0" w:after="0" w:afterAutospacing="0"/>
              <w:rPr>
                <w:rFonts w:ascii="Marianne" w:hAnsi="Marianne" w:cstheme="majorHAnsi"/>
                <w:b/>
                <w:color w:val="0070C0"/>
                <w:sz w:val="16"/>
                <w:szCs w:val="20"/>
              </w:rPr>
            </w:pPr>
          </w:p>
          <w:p w:rsidR="00E52769" w:rsidRPr="007625B9" w:rsidRDefault="00E52769" w:rsidP="00DD0580">
            <w:pPr>
              <w:pStyle w:val="NormalWeb"/>
              <w:spacing w:before="0" w:beforeAutospacing="0" w:after="0" w:afterAutospacing="0"/>
              <w:rPr>
                <w:rFonts w:ascii="Marianne" w:hAnsi="Marianne" w:cstheme="majorHAnsi"/>
                <w:sz w:val="16"/>
                <w:szCs w:val="22"/>
              </w:rPr>
            </w:pPr>
            <w:r w:rsidRPr="007625B9">
              <w:rPr>
                <w:rFonts w:ascii="Marianne" w:hAnsi="Marianne" w:cstheme="majorHAnsi"/>
                <w:sz w:val="16"/>
                <w:szCs w:val="22"/>
                <w:shd w:val="clear" w:color="auto" w:fill="FFFFFF" w:themeFill="background1"/>
              </w:rPr>
              <w:t xml:space="preserve"> </w:t>
            </w:r>
            <w:r w:rsidRPr="007625B9">
              <w:rPr>
                <w:rFonts w:ascii="Marianne" w:hAnsi="Marianne" w:cstheme="majorHAnsi"/>
                <w:sz w:val="16"/>
                <w:szCs w:val="22"/>
                <w:highlight w:val="lightGray"/>
              </w:rPr>
              <w:t xml:space="preserve"> Pilier : Fréquenter (Rencontres)</w:t>
            </w:r>
          </w:p>
          <w:tbl>
            <w:tblPr>
              <w:tblStyle w:val="Grilledutableau"/>
              <w:tblW w:w="996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261"/>
              <w:gridCol w:w="699"/>
            </w:tblGrid>
            <w:tr w:rsidR="00CA5E59" w:rsidRPr="007625B9" w:rsidTr="00CA5E59">
              <w:trPr>
                <w:trHeight w:val="251"/>
              </w:trPr>
              <w:tc>
                <w:tcPr>
                  <w:tcW w:w="9261" w:type="dxa"/>
                  <w:tcBorders>
                    <w:top w:val="single" w:sz="4" w:space="0" w:color="auto"/>
                  </w:tcBorders>
                  <w:vAlign w:val="center"/>
                </w:tcPr>
                <w:p w:rsidR="00CA5E59" w:rsidRPr="007625B9" w:rsidRDefault="00CA5E59" w:rsidP="00DD0580">
                  <w:pPr>
                    <w:pStyle w:val="NormalWeb"/>
                    <w:spacing w:before="0" w:beforeAutospacing="0" w:after="0" w:afterAutospacing="0"/>
                    <w:rPr>
                      <w:rFonts w:ascii="Marianne" w:hAnsi="Marianne" w:cstheme="majorHAnsi"/>
                      <w:sz w:val="16"/>
                      <w:szCs w:val="22"/>
                    </w:rPr>
                  </w:pPr>
                  <w:r w:rsidRPr="007625B9">
                    <w:rPr>
                      <w:rFonts w:ascii="Marianne" w:hAnsi="Marianne" w:cstheme="majorHAnsi"/>
                      <w:sz w:val="16"/>
                      <w:szCs w:val="20"/>
                    </w:rPr>
                    <w:t>Cultiver sa sensibilité, sa curiosité et son plaisir à rencontrer des œuvres.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</w:tcBorders>
                </w:tcPr>
                <w:p w:rsidR="00CA5E59" w:rsidRPr="007625B9" w:rsidRDefault="00CA5E59" w:rsidP="00DD0580">
                  <w:pPr>
                    <w:pStyle w:val="NormalWeb"/>
                    <w:spacing w:before="0" w:beforeAutospacing="0" w:after="0" w:afterAutospacing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</w:p>
              </w:tc>
            </w:tr>
            <w:tr w:rsidR="00CA5E59" w:rsidRPr="007625B9" w:rsidTr="00CA5E59">
              <w:trPr>
                <w:trHeight w:val="251"/>
              </w:trPr>
              <w:tc>
                <w:tcPr>
                  <w:tcW w:w="9261" w:type="dxa"/>
                  <w:vAlign w:val="center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  <w:r w:rsidRPr="007625B9">
                    <w:rPr>
                      <w:rFonts w:ascii="Marianne" w:hAnsi="Marianne" w:cstheme="majorHAnsi"/>
                      <w:sz w:val="16"/>
                      <w:szCs w:val="20"/>
                    </w:rPr>
                    <w:t>Échanger avec un artiste, un créateur ou un professionnel de l'art et de la culture.</w:t>
                  </w:r>
                </w:p>
              </w:tc>
              <w:tc>
                <w:tcPr>
                  <w:tcW w:w="699" w:type="dxa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</w:p>
              </w:tc>
            </w:tr>
            <w:tr w:rsidR="00CA5E59" w:rsidRPr="007625B9" w:rsidTr="00CA5E59">
              <w:trPr>
                <w:trHeight w:val="251"/>
              </w:trPr>
              <w:tc>
                <w:tcPr>
                  <w:tcW w:w="9261" w:type="dxa"/>
                  <w:vAlign w:val="center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  <w:r w:rsidRPr="007625B9">
                    <w:rPr>
                      <w:rFonts w:ascii="Marianne" w:hAnsi="Marianne" w:cstheme="majorHAnsi"/>
                      <w:sz w:val="16"/>
                      <w:szCs w:val="20"/>
                    </w:rPr>
                    <w:t>Appréhender des œuvres et des productions artistiques.</w:t>
                  </w:r>
                </w:p>
              </w:tc>
              <w:tc>
                <w:tcPr>
                  <w:tcW w:w="699" w:type="dxa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</w:p>
              </w:tc>
            </w:tr>
            <w:tr w:rsidR="00CA5E59" w:rsidRPr="007625B9" w:rsidTr="00CA5E59">
              <w:trPr>
                <w:trHeight w:val="251"/>
              </w:trPr>
              <w:tc>
                <w:tcPr>
                  <w:tcW w:w="9261" w:type="dxa"/>
                  <w:vAlign w:val="center"/>
                </w:tcPr>
                <w:p w:rsidR="00CA5E59" w:rsidRPr="007625B9" w:rsidRDefault="00CA5E59" w:rsidP="00DD0580">
                  <w:pPr>
                    <w:rPr>
                      <w:rFonts w:ascii="Marianne" w:hAnsi="Marianne" w:cstheme="majorHAnsi"/>
                      <w:sz w:val="16"/>
                      <w:szCs w:val="24"/>
                    </w:rPr>
                  </w:pPr>
                  <w:r w:rsidRPr="007625B9">
                    <w:rPr>
                      <w:rFonts w:ascii="Marianne" w:hAnsi="Marianne" w:cstheme="majorHAnsi"/>
                      <w:sz w:val="16"/>
                    </w:rPr>
                    <w:t>Identifier la diversité des lieux et des acteurs culturels de son territoire.</w:t>
                  </w:r>
                </w:p>
              </w:tc>
              <w:tc>
                <w:tcPr>
                  <w:tcW w:w="699" w:type="dxa"/>
                </w:tcPr>
                <w:p w:rsidR="00CA5E59" w:rsidRPr="007625B9" w:rsidRDefault="00CA5E59" w:rsidP="00DD0580">
                  <w:pPr>
                    <w:rPr>
                      <w:rFonts w:ascii="Marianne" w:hAnsi="Marianne" w:cstheme="majorHAnsi"/>
                      <w:sz w:val="16"/>
                    </w:rPr>
                  </w:pPr>
                </w:p>
              </w:tc>
            </w:tr>
          </w:tbl>
          <w:p w:rsidR="00E52769" w:rsidRPr="007625B9" w:rsidRDefault="00E52769" w:rsidP="00DD0580">
            <w:pPr>
              <w:pStyle w:val="NormalWeb"/>
              <w:spacing w:before="0" w:beforeAutospacing="0" w:after="0" w:afterAutospacing="0"/>
              <w:rPr>
                <w:rFonts w:ascii="Marianne" w:hAnsi="Marianne" w:cstheme="majorHAnsi"/>
                <w:sz w:val="16"/>
                <w:szCs w:val="22"/>
                <w:highlight w:val="lightGray"/>
              </w:rPr>
            </w:pPr>
          </w:p>
          <w:p w:rsidR="00E52769" w:rsidRPr="007625B9" w:rsidRDefault="00E52769" w:rsidP="00DD0580">
            <w:pPr>
              <w:pStyle w:val="NormalWeb"/>
              <w:spacing w:before="0" w:beforeAutospacing="0" w:after="0" w:afterAutospacing="0"/>
              <w:rPr>
                <w:rFonts w:ascii="Marianne" w:hAnsi="Marianne" w:cstheme="majorHAnsi"/>
                <w:sz w:val="16"/>
                <w:szCs w:val="22"/>
                <w:highlight w:val="lightGray"/>
              </w:rPr>
            </w:pPr>
            <w:r w:rsidRPr="007625B9">
              <w:rPr>
                <w:rFonts w:ascii="Marianne" w:hAnsi="Marianne" w:cstheme="majorHAnsi"/>
                <w:sz w:val="16"/>
                <w:szCs w:val="22"/>
                <w:highlight w:val="lightGray"/>
              </w:rPr>
              <w:t>Pilier : Pratiquer (Pratiques)</w:t>
            </w:r>
          </w:p>
          <w:tbl>
            <w:tblPr>
              <w:tblStyle w:val="Grilledutableau"/>
              <w:tblW w:w="9958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261"/>
              <w:gridCol w:w="697"/>
            </w:tblGrid>
            <w:tr w:rsidR="00CA5E59" w:rsidRPr="007625B9" w:rsidTr="00CA5E59">
              <w:trPr>
                <w:trHeight w:val="258"/>
              </w:trPr>
              <w:tc>
                <w:tcPr>
                  <w:tcW w:w="9261" w:type="dxa"/>
                  <w:tcBorders>
                    <w:top w:val="single" w:sz="4" w:space="0" w:color="auto"/>
                  </w:tcBorders>
                  <w:vAlign w:val="center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  <w:r w:rsidRPr="007625B9">
                    <w:rPr>
                      <w:rFonts w:ascii="Marianne" w:hAnsi="Marianne" w:cstheme="majorHAnsi"/>
                      <w:sz w:val="16"/>
                      <w:szCs w:val="20"/>
                    </w:rPr>
                    <w:t>Utiliser des techniques d'expression artistique adaptées à une production.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</w:tcBorders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</w:p>
              </w:tc>
            </w:tr>
            <w:tr w:rsidR="00CA5E59" w:rsidRPr="007625B9" w:rsidTr="00CA5E59">
              <w:trPr>
                <w:trHeight w:val="258"/>
              </w:trPr>
              <w:tc>
                <w:tcPr>
                  <w:tcW w:w="9261" w:type="dxa"/>
                  <w:vAlign w:val="center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  <w:r w:rsidRPr="007625B9">
                    <w:rPr>
                      <w:rFonts w:ascii="Marianne" w:hAnsi="Marianne" w:cstheme="majorHAnsi"/>
                      <w:sz w:val="16"/>
                      <w:szCs w:val="20"/>
                    </w:rPr>
                    <w:t>Mettre en œuvre un processus de création.</w:t>
                  </w:r>
                </w:p>
              </w:tc>
              <w:tc>
                <w:tcPr>
                  <w:tcW w:w="697" w:type="dxa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</w:p>
              </w:tc>
            </w:tr>
            <w:tr w:rsidR="00CA5E59" w:rsidRPr="007625B9" w:rsidTr="00CA5E59">
              <w:trPr>
                <w:trHeight w:val="258"/>
              </w:trPr>
              <w:tc>
                <w:tcPr>
                  <w:tcW w:w="9261" w:type="dxa"/>
                  <w:vAlign w:val="center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  <w:r w:rsidRPr="007625B9">
                    <w:rPr>
                      <w:rFonts w:ascii="Marianne" w:hAnsi="Marianne" w:cstheme="majorHAnsi"/>
                      <w:sz w:val="16"/>
                      <w:szCs w:val="20"/>
                    </w:rPr>
                    <w:t>Concevoir et réaliser la présentation d'une production.</w:t>
                  </w:r>
                </w:p>
              </w:tc>
              <w:tc>
                <w:tcPr>
                  <w:tcW w:w="697" w:type="dxa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</w:p>
              </w:tc>
            </w:tr>
            <w:tr w:rsidR="00CA5E59" w:rsidRPr="007625B9" w:rsidTr="00CA5E59">
              <w:trPr>
                <w:trHeight w:val="258"/>
              </w:trPr>
              <w:tc>
                <w:tcPr>
                  <w:tcW w:w="9261" w:type="dxa"/>
                  <w:vAlign w:val="center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  <w:r w:rsidRPr="007625B9">
                    <w:rPr>
                      <w:rFonts w:ascii="Marianne" w:hAnsi="Marianne" w:cstheme="majorHAnsi"/>
                      <w:sz w:val="16"/>
                      <w:szCs w:val="20"/>
                    </w:rPr>
                    <w:t>S’intégrer dans un processus collectif.</w:t>
                  </w:r>
                </w:p>
              </w:tc>
              <w:tc>
                <w:tcPr>
                  <w:tcW w:w="697" w:type="dxa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</w:p>
              </w:tc>
            </w:tr>
            <w:tr w:rsidR="00CA5E59" w:rsidRPr="007625B9" w:rsidTr="00CA5E59">
              <w:trPr>
                <w:trHeight w:val="258"/>
              </w:trPr>
              <w:tc>
                <w:tcPr>
                  <w:tcW w:w="9261" w:type="dxa"/>
                  <w:vAlign w:val="center"/>
                </w:tcPr>
                <w:p w:rsidR="00CA5E59" w:rsidRPr="007625B9" w:rsidRDefault="00CA5E59" w:rsidP="00DD0580">
                  <w:pPr>
                    <w:rPr>
                      <w:rFonts w:ascii="Marianne" w:hAnsi="Marianne" w:cstheme="majorHAnsi"/>
                      <w:sz w:val="16"/>
                    </w:rPr>
                  </w:pPr>
                  <w:r w:rsidRPr="007625B9">
                    <w:rPr>
                      <w:rFonts w:ascii="Marianne" w:hAnsi="Marianne" w:cstheme="majorHAnsi"/>
                      <w:sz w:val="16"/>
                    </w:rPr>
                    <w:t>Réfléchir sur sa pratique.</w:t>
                  </w:r>
                </w:p>
              </w:tc>
              <w:tc>
                <w:tcPr>
                  <w:tcW w:w="697" w:type="dxa"/>
                </w:tcPr>
                <w:p w:rsidR="00CA5E59" w:rsidRPr="007625B9" w:rsidRDefault="00CA5E59" w:rsidP="00DD0580">
                  <w:pPr>
                    <w:rPr>
                      <w:rFonts w:ascii="Marianne" w:hAnsi="Marianne" w:cstheme="majorHAnsi"/>
                      <w:sz w:val="16"/>
                    </w:rPr>
                  </w:pPr>
                </w:p>
              </w:tc>
            </w:tr>
          </w:tbl>
          <w:p w:rsidR="00E52769" w:rsidRPr="007625B9" w:rsidRDefault="00E52769" w:rsidP="00DD0580">
            <w:pPr>
              <w:pStyle w:val="NormalWeb"/>
              <w:spacing w:before="0" w:beforeAutospacing="0" w:after="0" w:afterAutospacing="0"/>
              <w:rPr>
                <w:rFonts w:ascii="Marianne" w:hAnsi="Marianne" w:cstheme="majorHAnsi"/>
                <w:sz w:val="16"/>
                <w:szCs w:val="22"/>
                <w:highlight w:val="lightGray"/>
              </w:rPr>
            </w:pPr>
          </w:p>
          <w:p w:rsidR="00E52769" w:rsidRPr="007625B9" w:rsidRDefault="00E52769" w:rsidP="00DD0580">
            <w:pPr>
              <w:pStyle w:val="NormalWeb"/>
              <w:spacing w:before="0" w:beforeAutospacing="0" w:after="0" w:afterAutospacing="0"/>
              <w:rPr>
                <w:rFonts w:ascii="Marianne" w:hAnsi="Marianne" w:cstheme="majorHAnsi"/>
                <w:sz w:val="16"/>
                <w:szCs w:val="22"/>
                <w:highlight w:val="lightGray"/>
              </w:rPr>
            </w:pPr>
            <w:r w:rsidRPr="007625B9">
              <w:rPr>
                <w:rFonts w:ascii="Marianne" w:hAnsi="Marianne" w:cstheme="majorHAnsi"/>
                <w:sz w:val="16"/>
                <w:szCs w:val="22"/>
                <w:highlight w:val="lightGray"/>
              </w:rPr>
              <w:t xml:space="preserve"> Pilier : S'approprier (Connaissances)</w:t>
            </w:r>
            <w:r w:rsidRPr="007625B9">
              <w:rPr>
                <w:rFonts w:ascii="Marianne" w:hAnsi="Marianne" w:cstheme="majorHAnsi"/>
                <w:sz w:val="16"/>
              </w:rPr>
              <w:tab/>
            </w:r>
          </w:p>
          <w:tbl>
            <w:tblPr>
              <w:tblStyle w:val="Grilledutableau"/>
              <w:tblpPr w:leftFromText="141" w:rightFromText="141" w:vertAnchor="text" w:horzAnchor="margin" w:tblpX="-20" w:tblpY="13"/>
              <w:tblOverlap w:val="never"/>
              <w:tblW w:w="9962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351"/>
              <w:gridCol w:w="611"/>
            </w:tblGrid>
            <w:tr w:rsidR="00CA5E59" w:rsidRPr="007625B9" w:rsidTr="00CA5E59">
              <w:trPr>
                <w:trHeight w:val="250"/>
              </w:trPr>
              <w:tc>
                <w:tcPr>
                  <w:tcW w:w="9351" w:type="dxa"/>
                  <w:tcBorders>
                    <w:top w:val="single" w:sz="4" w:space="0" w:color="auto"/>
                  </w:tcBorders>
                  <w:vAlign w:val="center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  <w:r w:rsidRPr="007625B9">
                    <w:rPr>
                      <w:rFonts w:ascii="Marianne" w:hAnsi="Marianne" w:cstheme="majorHAnsi"/>
                      <w:sz w:val="16"/>
                      <w:szCs w:val="20"/>
                    </w:rPr>
                    <w:t>Exprimer une émotion esthétique et un jugement critique.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</w:tcBorders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</w:p>
              </w:tc>
            </w:tr>
            <w:tr w:rsidR="00CA5E59" w:rsidRPr="007625B9" w:rsidTr="00CA5E59">
              <w:trPr>
                <w:trHeight w:val="250"/>
              </w:trPr>
              <w:tc>
                <w:tcPr>
                  <w:tcW w:w="9351" w:type="dxa"/>
                  <w:vAlign w:val="center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  <w:r w:rsidRPr="007625B9">
                    <w:rPr>
                      <w:rFonts w:ascii="Marianne" w:hAnsi="Marianne" w:cstheme="majorHAnsi"/>
                      <w:sz w:val="16"/>
                      <w:szCs w:val="20"/>
                    </w:rPr>
                    <w:t>Utiliser un vocabulaire approprié à chaque domaine artistique ou culturel.</w:t>
                  </w:r>
                </w:p>
              </w:tc>
              <w:tc>
                <w:tcPr>
                  <w:tcW w:w="611" w:type="dxa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</w:p>
              </w:tc>
            </w:tr>
            <w:tr w:rsidR="00CA5E59" w:rsidRPr="007625B9" w:rsidTr="00CA5E59">
              <w:trPr>
                <w:trHeight w:val="250"/>
              </w:trPr>
              <w:tc>
                <w:tcPr>
                  <w:tcW w:w="9351" w:type="dxa"/>
                  <w:vAlign w:val="center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  <w:r w:rsidRPr="007625B9">
                    <w:rPr>
                      <w:rFonts w:ascii="Marianne" w:hAnsi="Marianne" w:cstheme="majorHAnsi"/>
                      <w:sz w:val="16"/>
                      <w:szCs w:val="20"/>
                    </w:rPr>
                    <w:t>Mettre en relation différents champs de connaissances.</w:t>
                  </w:r>
                </w:p>
              </w:tc>
              <w:tc>
                <w:tcPr>
                  <w:tcW w:w="611" w:type="dxa"/>
                </w:tcPr>
                <w:p w:rsidR="00CA5E59" w:rsidRPr="007625B9" w:rsidRDefault="00CA5E59" w:rsidP="00DD0580">
                  <w:pPr>
                    <w:pStyle w:val="NormalWeb"/>
                    <w:spacing w:after="0"/>
                    <w:rPr>
                      <w:rFonts w:ascii="Marianne" w:hAnsi="Marianne" w:cstheme="majorHAnsi"/>
                      <w:sz w:val="16"/>
                      <w:szCs w:val="20"/>
                    </w:rPr>
                  </w:pPr>
                </w:p>
              </w:tc>
            </w:tr>
            <w:tr w:rsidR="00CA5E59" w:rsidRPr="007625B9" w:rsidTr="00CA5E59">
              <w:trPr>
                <w:trHeight w:val="250"/>
              </w:trPr>
              <w:tc>
                <w:tcPr>
                  <w:tcW w:w="9351" w:type="dxa"/>
                  <w:vAlign w:val="center"/>
                </w:tcPr>
                <w:p w:rsidR="00CA5E59" w:rsidRPr="007625B9" w:rsidRDefault="00CA5E59" w:rsidP="00DD0580">
                  <w:pPr>
                    <w:rPr>
                      <w:rFonts w:ascii="Marianne" w:hAnsi="Marianne" w:cstheme="majorHAnsi"/>
                      <w:spacing w:val="-4"/>
                      <w:sz w:val="16"/>
                    </w:rPr>
                  </w:pPr>
                  <w:r w:rsidRPr="007625B9">
                    <w:rPr>
                      <w:rFonts w:ascii="Marianne" w:hAnsi="Marianne" w:cstheme="majorHAnsi"/>
                      <w:spacing w:val="-4"/>
                      <w:sz w:val="16"/>
                    </w:rPr>
                    <w:t>Mobiliser ses savoirs et ses expériences au service de la compréhension de l'œuvre.</w:t>
                  </w:r>
                </w:p>
              </w:tc>
              <w:tc>
                <w:tcPr>
                  <w:tcW w:w="611" w:type="dxa"/>
                </w:tcPr>
                <w:p w:rsidR="00CA5E59" w:rsidRPr="007625B9" w:rsidRDefault="00CA5E59" w:rsidP="00DD0580">
                  <w:pPr>
                    <w:rPr>
                      <w:rFonts w:ascii="Marianne" w:hAnsi="Marianne" w:cstheme="majorHAnsi"/>
                      <w:spacing w:val="-4"/>
                      <w:sz w:val="16"/>
                    </w:rPr>
                  </w:pPr>
                </w:p>
              </w:tc>
            </w:tr>
          </w:tbl>
          <w:p w:rsidR="00983420" w:rsidRPr="007625B9" w:rsidRDefault="00983420" w:rsidP="00DD0580">
            <w:pPr>
              <w:tabs>
                <w:tab w:val="left" w:pos="299"/>
              </w:tabs>
              <w:spacing w:after="0" w:line="240" w:lineRule="auto"/>
              <w:rPr>
                <w:rFonts w:ascii="Marianne" w:eastAsia="Times New Roman" w:hAnsi="Marianne" w:cstheme="majorHAnsi"/>
                <w:b/>
                <w:color w:val="FF0000"/>
                <w:sz w:val="16"/>
                <w:szCs w:val="20"/>
                <w:lang w:eastAsia="fr-FR"/>
              </w:rPr>
            </w:pPr>
          </w:p>
          <w:p w:rsidR="00E25313" w:rsidRPr="007625B9" w:rsidRDefault="00E25313" w:rsidP="00DD0580">
            <w:pPr>
              <w:tabs>
                <w:tab w:val="left" w:pos="299"/>
              </w:tabs>
              <w:spacing w:after="0" w:line="240" w:lineRule="auto"/>
              <w:rPr>
                <w:rFonts w:ascii="Marianne" w:eastAsia="Times New Roman" w:hAnsi="Marianne" w:cstheme="majorHAnsi"/>
                <w:b/>
                <w:color w:val="FF0000"/>
                <w:sz w:val="16"/>
                <w:szCs w:val="20"/>
                <w:lang w:eastAsia="fr-FR"/>
              </w:rPr>
            </w:pPr>
          </w:p>
        </w:tc>
      </w:tr>
    </w:tbl>
    <w:p w:rsidR="007625B9" w:rsidRDefault="007625B9">
      <w:pPr>
        <w:rPr>
          <w:rFonts w:ascii="Marianne" w:hAnsi="Marianne" w:cstheme="majorHAnsi"/>
          <w:sz w:val="20"/>
        </w:rPr>
      </w:pPr>
      <w:r>
        <w:rPr>
          <w:rFonts w:ascii="Marianne" w:hAnsi="Marianne" w:cstheme="majorHAnsi"/>
          <w:sz w:val="20"/>
        </w:rPr>
        <w:br w:type="page"/>
      </w:r>
    </w:p>
    <w:p w:rsidR="00696996" w:rsidRPr="00696996" w:rsidRDefault="00696996" w:rsidP="00696996">
      <w:pPr>
        <w:rPr>
          <w:rFonts w:ascii="Marianne" w:hAnsi="Marianne" w:cstheme="majorHAnsi"/>
          <w:b/>
          <w:color w:val="0070C0"/>
          <w:sz w:val="20"/>
        </w:rPr>
      </w:pPr>
      <w:r w:rsidRPr="00696996">
        <w:rPr>
          <w:rFonts w:ascii="Marianne" w:hAnsi="Marianne" w:cstheme="majorHAnsi"/>
          <w:b/>
          <w:color w:val="0070C0"/>
          <w:sz w:val="20"/>
        </w:rPr>
        <w:lastRenderedPageBreak/>
        <w:t>2- DESCRIPTION DU CONTENU DU PROJET</w:t>
      </w:r>
    </w:p>
    <w:tbl>
      <w:tblPr>
        <w:tblStyle w:val="Grilledutableau"/>
        <w:tblW w:w="106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334"/>
        <w:gridCol w:w="5335"/>
      </w:tblGrid>
      <w:tr w:rsidR="00696996" w:rsidRPr="007625B9" w:rsidTr="003449B7">
        <w:trPr>
          <w:trHeight w:val="487"/>
        </w:trPr>
        <w:tc>
          <w:tcPr>
            <w:tcW w:w="10669" w:type="dxa"/>
            <w:gridSpan w:val="2"/>
          </w:tcPr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Besoins identifiés</w:t>
            </w:r>
            <w:r w:rsidRPr="00696996">
              <w:rPr>
                <w:rFonts w:ascii="Marianne" w:hAnsi="Marianne" w:cstheme="majorHAnsi"/>
                <w:sz w:val="16"/>
                <w:szCs w:val="16"/>
              </w:rPr>
              <w:t xml:space="preserve"> (au regard des apprentissages des élèves) </w:t>
            </w: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:</w:t>
            </w:r>
          </w:p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</w:p>
        </w:tc>
      </w:tr>
      <w:tr w:rsidR="00696996" w:rsidRPr="007625B9" w:rsidTr="003449B7">
        <w:trPr>
          <w:trHeight w:val="497"/>
        </w:trPr>
        <w:tc>
          <w:tcPr>
            <w:tcW w:w="10669" w:type="dxa"/>
            <w:gridSpan w:val="2"/>
          </w:tcPr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  <w:u w:val="single"/>
              </w:rPr>
              <w:t>Titre du projet</w:t>
            </w: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 xml:space="preserve"> : </w:t>
            </w:r>
          </w:p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</w:p>
        </w:tc>
      </w:tr>
      <w:tr w:rsidR="00696996" w:rsidRPr="007625B9" w:rsidTr="003449B7">
        <w:trPr>
          <w:trHeight w:val="497"/>
        </w:trPr>
        <w:tc>
          <w:tcPr>
            <w:tcW w:w="10669" w:type="dxa"/>
            <w:gridSpan w:val="2"/>
          </w:tcPr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Lien avec le projet d’école et son volet culturel :</w:t>
            </w:r>
          </w:p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</w:p>
        </w:tc>
      </w:tr>
      <w:tr w:rsidR="00696996" w:rsidRPr="007625B9" w:rsidTr="003449B7">
        <w:trPr>
          <w:trHeight w:val="741"/>
        </w:trPr>
        <w:tc>
          <w:tcPr>
            <w:tcW w:w="10669" w:type="dxa"/>
            <w:gridSpan w:val="2"/>
          </w:tcPr>
          <w:p w:rsidR="00696996" w:rsidRPr="00696996" w:rsidRDefault="00696996" w:rsidP="003449B7">
            <w:pPr>
              <w:jc w:val="both"/>
              <w:rPr>
                <w:rFonts w:ascii="Marianne" w:hAnsi="Marianne" w:cstheme="majorHAnsi"/>
                <w:spacing w:val="-4"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Place du projet Théâtre dans le PEAC</w:t>
            </w:r>
            <w:r w:rsidRPr="00696996">
              <w:rPr>
                <w:rFonts w:ascii="Marianne" w:hAnsi="Marianne" w:cstheme="majorHAnsi"/>
                <w:sz w:val="16"/>
                <w:szCs w:val="16"/>
              </w:rPr>
              <w:t xml:space="preserve"> </w:t>
            </w:r>
            <w:r w:rsidRPr="00696996">
              <w:rPr>
                <w:rFonts w:ascii="Marianne" w:hAnsi="Marianne" w:cstheme="majorHAnsi"/>
                <w:spacing w:val="-4"/>
                <w:sz w:val="16"/>
                <w:szCs w:val="16"/>
              </w:rPr>
              <w:t>(ce qu’a fait cette cohorte d’élèves auparavant, ce qu’il est prévu qu’elle aborde ensuite ; quelle prise en compte des autres domaines artistiques dans ce projet ?)</w:t>
            </w:r>
          </w:p>
          <w:p w:rsidR="00696996" w:rsidRPr="00696996" w:rsidRDefault="00696996" w:rsidP="003449B7">
            <w:pPr>
              <w:jc w:val="both"/>
              <w:rPr>
                <w:rFonts w:ascii="Marianne" w:hAnsi="Marianne" w:cstheme="majorHAnsi"/>
                <w:b/>
                <w:sz w:val="16"/>
                <w:szCs w:val="16"/>
              </w:rPr>
            </w:pPr>
          </w:p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</w:p>
        </w:tc>
      </w:tr>
      <w:tr w:rsidR="00696996" w:rsidRPr="007625B9" w:rsidTr="00696996">
        <w:trPr>
          <w:trHeight w:val="919"/>
        </w:trPr>
        <w:tc>
          <w:tcPr>
            <w:tcW w:w="10669" w:type="dxa"/>
            <w:gridSpan w:val="2"/>
          </w:tcPr>
          <w:p w:rsidR="00696996" w:rsidRPr="00696996" w:rsidRDefault="00696996" w:rsidP="003449B7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Objectifs :</w:t>
            </w:r>
            <w:r w:rsidRPr="00696996">
              <w:rPr>
                <w:rFonts w:ascii="Marianne" w:hAnsi="Marianne" w:cstheme="majorHAnsi"/>
                <w:sz w:val="16"/>
                <w:szCs w:val="16"/>
              </w:rPr>
              <w:t xml:space="preserve"> Pr</w:t>
            </w:r>
            <w:r w:rsidRPr="00696996">
              <w:rPr>
                <w:rFonts w:ascii="Marianne" w:eastAsia="Trebuchet MS" w:hAnsi="Marianne" w:cstheme="majorHAnsi"/>
                <w:sz w:val="16"/>
                <w:szCs w:val="16"/>
              </w:rPr>
              <w:t xml:space="preserve">ésenter rapidement les objectifs de votre projet en lien avec les </w:t>
            </w:r>
            <w:r w:rsidRPr="00696996">
              <w:rPr>
                <w:rFonts w:ascii="Marianne" w:eastAsia="Trebuchet MS" w:hAnsi="Marianne" w:cstheme="majorHAnsi"/>
                <w:b/>
                <w:sz w:val="16"/>
                <w:szCs w:val="16"/>
              </w:rPr>
              <w:t>3 piliers du PEAC</w:t>
            </w:r>
            <w:r w:rsidRPr="00696996">
              <w:rPr>
                <w:rFonts w:ascii="Marianne" w:eastAsia="Trebuchet MS" w:hAnsi="Marianne" w:cstheme="majorHAnsi"/>
                <w:sz w:val="16"/>
                <w:szCs w:val="16"/>
              </w:rPr>
              <w:t xml:space="preserve"> (en appui sur les textes de 2013 instaurant le parcours EAC et le </w:t>
            </w:r>
            <w:hyperlink r:id="rId11" w:history="1">
              <w:r w:rsidRPr="00696996">
                <w:rPr>
                  <w:rStyle w:val="Lienhypertexte"/>
                  <w:rFonts w:ascii="Marianne" w:eastAsia="Trebuchet MS" w:hAnsi="Marianne" w:cstheme="majorHAnsi"/>
                  <w:sz w:val="16"/>
                  <w:szCs w:val="16"/>
                </w:rPr>
                <w:t>référentiel de 2015</w:t>
              </w:r>
            </w:hyperlink>
            <w:r w:rsidRPr="00696996">
              <w:rPr>
                <w:rFonts w:ascii="Marianne" w:eastAsia="Trebuchet MS" w:hAnsi="Marianne" w:cstheme="majorHAnsi"/>
                <w:sz w:val="16"/>
                <w:szCs w:val="16"/>
              </w:rPr>
              <w:t xml:space="preserve">) et la partie 1 ; </w:t>
            </w:r>
            <w:hyperlink r:id="rId12" w:history="1">
              <w:r w:rsidRPr="00696996">
                <w:rPr>
                  <w:rStyle w:val="Lienhypertexte"/>
                  <w:rFonts w:ascii="Marianne" w:eastAsia="Trebuchet MS" w:hAnsi="Marianne" w:cstheme="majorHAnsi"/>
                  <w:sz w:val="16"/>
                  <w:szCs w:val="16"/>
                </w:rPr>
                <w:t>Repères de progression par cycle pour chaque PILLIER.</w:t>
              </w:r>
            </w:hyperlink>
          </w:p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</w:p>
        </w:tc>
      </w:tr>
      <w:tr w:rsidR="002D4712" w:rsidRPr="007625B9" w:rsidTr="002D4712">
        <w:trPr>
          <w:trHeight w:val="847"/>
        </w:trPr>
        <w:tc>
          <w:tcPr>
            <w:tcW w:w="10669" w:type="dxa"/>
            <w:gridSpan w:val="2"/>
          </w:tcPr>
          <w:p w:rsidR="002D4712" w:rsidRPr="00406D09" w:rsidRDefault="002D4712" w:rsidP="002D4712">
            <w:pPr>
              <w:rPr>
                <w:rFonts w:ascii="Marianne" w:hAnsi="Marianne" w:cstheme="majorHAnsi"/>
                <w:b/>
                <w:color w:val="FF0000"/>
                <w:sz w:val="16"/>
                <w:szCs w:val="16"/>
              </w:rPr>
            </w:pPr>
            <w:r>
              <w:rPr>
                <w:rFonts w:ascii="Marianne" w:hAnsi="Marianne" w:cstheme="majorHAnsi"/>
                <w:b/>
                <w:sz w:val="16"/>
                <w:szCs w:val="16"/>
              </w:rPr>
              <w:t>Comment avez-vous découvert cet i</w:t>
            </w: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ntervenant ?</w:t>
            </w:r>
          </w:p>
        </w:tc>
      </w:tr>
      <w:tr w:rsidR="00696996" w:rsidRPr="007625B9" w:rsidTr="003449B7">
        <w:trPr>
          <w:trHeight w:val="497"/>
        </w:trPr>
        <w:tc>
          <w:tcPr>
            <w:tcW w:w="10669" w:type="dxa"/>
            <w:gridSpan w:val="2"/>
          </w:tcPr>
          <w:p w:rsidR="00696996" w:rsidRPr="00696996" w:rsidRDefault="00696996" w:rsidP="00696996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 xml:space="preserve">Quelles approches artistiques allez-vous approcher avec </w:t>
            </w:r>
            <w:r w:rsidR="002D4712">
              <w:rPr>
                <w:rFonts w:ascii="Marianne" w:hAnsi="Marianne" w:cstheme="majorHAnsi"/>
                <w:b/>
                <w:sz w:val="16"/>
                <w:szCs w:val="16"/>
              </w:rPr>
              <w:t xml:space="preserve">l’intervenant, quel est son univers artistique </w:t>
            </w: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? (</w:t>
            </w:r>
            <w:r w:rsidRPr="00696996">
              <w:rPr>
                <w:rFonts w:ascii="Marianne" w:hAnsi="Marianne" w:cstheme="majorHAnsi"/>
                <w:sz w:val="16"/>
                <w:szCs w:val="16"/>
              </w:rPr>
              <w:t>Travail à partir d’un texte, écriture</w:t>
            </w:r>
            <w:r w:rsidR="002D4712">
              <w:rPr>
                <w:rFonts w:ascii="Marianne" w:hAnsi="Marianne" w:cstheme="majorHAnsi"/>
                <w:sz w:val="16"/>
                <w:szCs w:val="16"/>
              </w:rPr>
              <w:t xml:space="preserve"> </w:t>
            </w:r>
            <w:r w:rsidRPr="00696996">
              <w:rPr>
                <w:rFonts w:ascii="Marianne" w:hAnsi="Marianne" w:cstheme="majorHAnsi"/>
                <w:sz w:val="16"/>
                <w:szCs w:val="16"/>
              </w:rPr>
              <w:t>de textes, improvisation, marionnettes, théâtre d’objets, lecture à voix haute, Kamishibai …).</w:t>
            </w:r>
          </w:p>
          <w:p w:rsidR="00696996" w:rsidRPr="00696996" w:rsidRDefault="00696996" w:rsidP="00696996">
            <w:pPr>
              <w:rPr>
                <w:rFonts w:ascii="Marianne" w:hAnsi="Marianne" w:cstheme="majorHAnsi"/>
                <w:sz w:val="16"/>
                <w:szCs w:val="16"/>
              </w:rPr>
            </w:pPr>
          </w:p>
          <w:p w:rsidR="00696996" w:rsidRPr="00696996" w:rsidRDefault="00696996" w:rsidP="00696996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</w:p>
        </w:tc>
      </w:tr>
      <w:tr w:rsidR="00696996" w:rsidRPr="007625B9" w:rsidTr="003449B7">
        <w:trPr>
          <w:trHeight w:val="497"/>
        </w:trPr>
        <w:tc>
          <w:tcPr>
            <w:tcW w:w="10669" w:type="dxa"/>
            <w:gridSpan w:val="2"/>
          </w:tcPr>
          <w:p w:rsidR="00696996" w:rsidRPr="00696996" w:rsidRDefault="00696996" w:rsidP="003449B7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 xml:space="preserve">Restitution envisagée : </w:t>
            </w:r>
          </w:p>
          <w:p w:rsidR="00696996" w:rsidRPr="00696996" w:rsidRDefault="00696996" w:rsidP="003449B7">
            <w:pPr>
              <w:rPr>
                <w:rFonts w:ascii="Marianne" w:hAnsi="Marianne" w:cstheme="majorHAnsi"/>
                <w:sz w:val="16"/>
                <w:szCs w:val="16"/>
              </w:rPr>
            </w:pPr>
          </w:p>
        </w:tc>
      </w:tr>
      <w:tr w:rsidR="00696996" w:rsidRPr="007625B9" w:rsidTr="00696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48"/>
        </w:trPr>
        <w:tc>
          <w:tcPr>
            <w:tcW w:w="106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 xml:space="preserve">Organisation envisagée </w:t>
            </w:r>
            <w:r w:rsidRPr="00696996">
              <w:rPr>
                <w:rFonts w:ascii="Marianne" w:hAnsi="Marianne" w:cstheme="majorHAnsi"/>
                <w:sz w:val="16"/>
                <w:szCs w:val="16"/>
              </w:rPr>
              <w:t>(classe entière, groupes…)</w:t>
            </w: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 xml:space="preserve"> </w:t>
            </w:r>
          </w:p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</w:p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Nombre d’heures d’intervention par classe :</w:t>
            </w:r>
          </w:p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</w:p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 xml:space="preserve">Jours et horaires de l’intervention par classe : </w:t>
            </w:r>
          </w:p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-</w:t>
            </w:r>
          </w:p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-</w:t>
            </w:r>
          </w:p>
          <w:p w:rsidR="00696996" w:rsidRPr="00696996" w:rsidRDefault="00696996" w:rsidP="003449B7">
            <w:pPr>
              <w:jc w:val="both"/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-</w:t>
            </w:r>
          </w:p>
        </w:tc>
      </w:tr>
      <w:tr w:rsidR="00696996" w:rsidRPr="007625B9" w:rsidTr="00696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63"/>
        </w:trPr>
        <w:tc>
          <w:tcPr>
            <w:tcW w:w="1066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96996" w:rsidRPr="00696996" w:rsidRDefault="00696996" w:rsidP="003449B7">
            <w:pPr>
              <w:jc w:val="both"/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 xml:space="preserve">Étapes prévisionnelles des différentes séances : </w:t>
            </w:r>
          </w:p>
          <w:p w:rsidR="00696996" w:rsidRPr="00696996" w:rsidRDefault="00696996" w:rsidP="003449B7">
            <w:pPr>
              <w:jc w:val="both"/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-</w:t>
            </w:r>
          </w:p>
          <w:p w:rsidR="00696996" w:rsidRPr="00696996" w:rsidRDefault="00696996" w:rsidP="003449B7">
            <w:pPr>
              <w:jc w:val="both"/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-</w:t>
            </w:r>
          </w:p>
          <w:p w:rsidR="00696996" w:rsidRPr="00696996" w:rsidRDefault="00696996" w:rsidP="00696996">
            <w:pPr>
              <w:jc w:val="both"/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-</w:t>
            </w:r>
          </w:p>
        </w:tc>
      </w:tr>
      <w:tr w:rsidR="00696996" w:rsidRPr="007625B9" w:rsidTr="0034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1066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696996" w:rsidRPr="00696996" w:rsidRDefault="00696996" w:rsidP="003449B7">
            <w:pPr>
              <w:jc w:val="center"/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Répartition des rôles et tâches</w:t>
            </w:r>
          </w:p>
        </w:tc>
      </w:tr>
      <w:tr w:rsidR="00696996" w:rsidRPr="007625B9" w:rsidTr="00696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84"/>
        </w:trPr>
        <w:tc>
          <w:tcPr>
            <w:tcW w:w="5334" w:type="dxa"/>
            <w:tcBorders>
              <w:left w:val="single" w:sz="18" w:space="0" w:color="auto"/>
            </w:tcBorders>
          </w:tcPr>
          <w:p w:rsidR="00696996" w:rsidRPr="00696996" w:rsidRDefault="00696996" w:rsidP="003449B7">
            <w:pPr>
              <w:jc w:val="both"/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br w:type="page"/>
              <w:t>Rôle et place de l’enseignant dans le déroulement du projet et au cours des séances :</w:t>
            </w:r>
          </w:p>
          <w:p w:rsidR="00696996" w:rsidRPr="00696996" w:rsidRDefault="00696996" w:rsidP="003449B7">
            <w:pPr>
              <w:jc w:val="both"/>
              <w:rPr>
                <w:rFonts w:ascii="Marianne" w:hAnsi="Marianne" w:cstheme="majorHAnsi"/>
                <w:b/>
                <w:sz w:val="16"/>
                <w:szCs w:val="16"/>
              </w:rPr>
            </w:pPr>
          </w:p>
          <w:p w:rsidR="00696996" w:rsidRPr="00696996" w:rsidRDefault="00696996" w:rsidP="003449B7">
            <w:pPr>
              <w:jc w:val="both"/>
              <w:rPr>
                <w:rFonts w:ascii="Marianne" w:hAnsi="Marianne" w:cstheme="majorHAnsi"/>
                <w:b/>
                <w:sz w:val="16"/>
                <w:szCs w:val="16"/>
              </w:rPr>
            </w:pPr>
          </w:p>
        </w:tc>
        <w:tc>
          <w:tcPr>
            <w:tcW w:w="5335" w:type="dxa"/>
            <w:tcBorders>
              <w:right w:val="single" w:sz="18" w:space="0" w:color="auto"/>
            </w:tcBorders>
          </w:tcPr>
          <w:p w:rsidR="00696996" w:rsidRPr="00696996" w:rsidRDefault="00696996" w:rsidP="003449B7">
            <w:pPr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br w:type="page"/>
              <w:t>Place de l’intervenant :</w:t>
            </w:r>
          </w:p>
        </w:tc>
      </w:tr>
      <w:tr w:rsidR="00696996" w:rsidRPr="007625B9" w:rsidTr="00696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08"/>
        </w:trPr>
        <w:tc>
          <w:tcPr>
            <w:tcW w:w="1066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96996" w:rsidRPr="00696996" w:rsidRDefault="00696996" w:rsidP="003449B7">
            <w:pPr>
              <w:jc w:val="both"/>
              <w:rPr>
                <w:rFonts w:ascii="Marianne" w:hAnsi="Marianne" w:cstheme="majorHAnsi"/>
                <w:b/>
                <w:spacing w:val="-4"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pacing w:val="-4"/>
                <w:sz w:val="16"/>
                <w:szCs w:val="16"/>
              </w:rPr>
              <w:t>Temps d’échange entre l’enseignant et l’intervenant extérieur :</w:t>
            </w:r>
          </w:p>
          <w:p w:rsidR="00696996" w:rsidRPr="00696996" w:rsidRDefault="00696996" w:rsidP="003449B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 w:cstheme="majorHAnsi"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sz w:val="16"/>
                <w:szCs w:val="16"/>
              </w:rPr>
              <w:t xml:space="preserve">En amont du projet : </w:t>
            </w:r>
          </w:p>
          <w:p w:rsidR="00696996" w:rsidRPr="00696996" w:rsidRDefault="00696996" w:rsidP="003449B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 w:cstheme="majorHAnsi"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sz w:val="16"/>
                <w:szCs w:val="16"/>
              </w:rPr>
              <w:t xml:space="preserve">En cours de projet : </w:t>
            </w:r>
          </w:p>
          <w:p w:rsidR="00696996" w:rsidRPr="00696996" w:rsidRDefault="00696996" w:rsidP="0069699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sz w:val="16"/>
                <w:szCs w:val="16"/>
              </w:rPr>
              <w:t>En fin de projet :</w:t>
            </w: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 xml:space="preserve"> </w:t>
            </w:r>
          </w:p>
        </w:tc>
      </w:tr>
      <w:tr w:rsidR="00696996" w:rsidRPr="007625B9" w:rsidTr="0034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97"/>
        </w:trPr>
        <w:tc>
          <w:tcPr>
            <w:tcW w:w="1066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96996" w:rsidRPr="00696996" w:rsidRDefault="00696996" w:rsidP="003449B7">
            <w:pPr>
              <w:jc w:val="both"/>
              <w:rPr>
                <w:rFonts w:ascii="Marianne" w:hAnsi="Marianne" w:cstheme="majorHAnsi"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 xml:space="preserve">Indicateurs d’évaluation :  </w:t>
            </w:r>
            <w:r w:rsidRPr="00696996">
              <w:rPr>
                <w:rFonts w:ascii="Marianne" w:hAnsi="Marianne" w:cstheme="majorHAnsi"/>
                <w:sz w:val="16"/>
                <w:szCs w:val="16"/>
              </w:rPr>
              <w:t xml:space="preserve">Quels indicateurs vous permettront de constater l’acquisition des compétences cochées dans le projet ? </w:t>
            </w:r>
          </w:p>
          <w:p w:rsidR="00696996" w:rsidRPr="00696996" w:rsidRDefault="00696996" w:rsidP="003449B7">
            <w:pPr>
              <w:jc w:val="both"/>
              <w:rPr>
                <w:rFonts w:ascii="Marianne" w:hAnsi="Marianne" w:cstheme="majorHAnsi"/>
                <w:sz w:val="16"/>
                <w:szCs w:val="16"/>
              </w:rPr>
            </w:pPr>
          </w:p>
        </w:tc>
      </w:tr>
      <w:tr w:rsidR="00696996" w:rsidRPr="007625B9" w:rsidTr="0034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1066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6996" w:rsidRPr="00696996" w:rsidRDefault="00696996" w:rsidP="003449B7">
            <w:pPr>
              <w:jc w:val="center"/>
              <w:rPr>
                <w:rFonts w:ascii="Marianne" w:hAnsi="Marianne" w:cstheme="majorHAnsi"/>
                <w:b/>
                <w:sz w:val="16"/>
                <w:szCs w:val="16"/>
              </w:rPr>
            </w:pPr>
            <w:r w:rsidRPr="00696996">
              <w:rPr>
                <w:rFonts w:ascii="Marianne" w:hAnsi="Marianne" w:cstheme="majorHAnsi"/>
                <w:b/>
                <w:sz w:val="16"/>
                <w:szCs w:val="16"/>
              </w:rPr>
              <w:t>BUDGET</w:t>
            </w:r>
          </w:p>
        </w:tc>
      </w:tr>
      <w:tr w:rsidR="00696996" w:rsidRPr="007625B9" w:rsidTr="00696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82"/>
        </w:trPr>
        <w:tc>
          <w:tcPr>
            <w:tcW w:w="5334" w:type="dxa"/>
            <w:tcBorders>
              <w:left w:val="single" w:sz="18" w:space="0" w:color="auto"/>
              <w:right w:val="single" w:sz="18" w:space="0" w:color="auto"/>
            </w:tcBorders>
          </w:tcPr>
          <w:p w:rsidR="00696996" w:rsidRPr="007625B9" w:rsidRDefault="00696996" w:rsidP="003449B7">
            <w:pPr>
              <w:jc w:val="both"/>
              <w:rPr>
                <w:rFonts w:ascii="Marianne" w:hAnsi="Marianne" w:cstheme="majorHAnsi"/>
                <w:b/>
                <w:sz w:val="18"/>
              </w:rPr>
            </w:pPr>
            <w:r w:rsidRPr="007625B9">
              <w:rPr>
                <w:rFonts w:ascii="Marianne" w:hAnsi="Marianne" w:cstheme="majorHAnsi"/>
                <w:b/>
                <w:sz w:val="18"/>
              </w:rPr>
              <w:t>Dépenses :</w:t>
            </w:r>
          </w:p>
          <w:p w:rsidR="00696996" w:rsidRPr="007625B9" w:rsidRDefault="00696996" w:rsidP="003449B7">
            <w:pPr>
              <w:rPr>
                <w:rFonts w:ascii="Marianne" w:hAnsi="Marianne" w:cstheme="majorHAnsi"/>
                <w:sz w:val="18"/>
              </w:rPr>
            </w:pPr>
            <w:r w:rsidRPr="007625B9">
              <w:rPr>
                <w:rFonts w:ascii="Marianne" w:hAnsi="Marianne" w:cstheme="majorHAnsi"/>
                <w:sz w:val="18"/>
              </w:rPr>
              <w:t>Taux horaire pour l’intervenant extérieur :</w:t>
            </w:r>
          </w:p>
          <w:p w:rsidR="00696996" w:rsidRPr="007625B9" w:rsidRDefault="00696996" w:rsidP="003449B7">
            <w:pPr>
              <w:rPr>
                <w:rFonts w:ascii="Marianne" w:hAnsi="Marianne" w:cstheme="majorHAnsi"/>
                <w:sz w:val="18"/>
              </w:rPr>
            </w:pPr>
            <w:r w:rsidRPr="007625B9">
              <w:rPr>
                <w:rFonts w:ascii="Marianne" w:hAnsi="Marianne" w:cstheme="majorHAnsi"/>
                <w:sz w:val="18"/>
              </w:rPr>
              <w:t>Nombre d’heures d’intervention :</w:t>
            </w:r>
          </w:p>
          <w:p w:rsidR="00696996" w:rsidRPr="007625B9" w:rsidRDefault="00696996" w:rsidP="003449B7">
            <w:pPr>
              <w:rPr>
                <w:rFonts w:ascii="Marianne" w:hAnsi="Marianne" w:cstheme="majorHAnsi"/>
                <w:sz w:val="18"/>
              </w:rPr>
            </w:pPr>
            <w:r w:rsidRPr="007625B9">
              <w:rPr>
                <w:rFonts w:ascii="Marianne" w:hAnsi="Marianne" w:cstheme="majorHAnsi"/>
                <w:sz w:val="18"/>
              </w:rPr>
              <w:t xml:space="preserve">Montant total de l’intervention : </w:t>
            </w:r>
          </w:p>
          <w:p w:rsidR="00696996" w:rsidRPr="007625B9" w:rsidRDefault="00696996" w:rsidP="003449B7">
            <w:pPr>
              <w:rPr>
                <w:rFonts w:ascii="Marianne" w:hAnsi="Marianne" w:cstheme="majorHAnsi"/>
                <w:sz w:val="18"/>
              </w:rPr>
            </w:pPr>
            <w:r w:rsidRPr="007625B9">
              <w:rPr>
                <w:rFonts w:ascii="Marianne" w:hAnsi="Marianne" w:cstheme="majorHAnsi"/>
                <w:sz w:val="18"/>
              </w:rPr>
              <w:t xml:space="preserve">Achat de fournitures : </w:t>
            </w:r>
          </w:p>
          <w:p w:rsidR="00696996" w:rsidRPr="007625B9" w:rsidRDefault="00696996" w:rsidP="003449B7">
            <w:pPr>
              <w:rPr>
                <w:rFonts w:ascii="Marianne" w:hAnsi="Marianne" w:cstheme="majorHAnsi"/>
                <w:sz w:val="18"/>
              </w:rPr>
            </w:pPr>
          </w:p>
        </w:tc>
        <w:tc>
          <w:tcPr>
            <w:tcW w:w="5335" w:type="dxa"/>
            <w:tcBorders>
              <w:left w:val="single" w:sz="18" w:space="0" w:color="auto"/>
              <w:right w:val="single" w:sz="18" w:space="0" w:color="auto"/>
            </w:tcBorders>
          </w:tcPr>
          <w:p w:rsidR="00696996" w:rsidRPr="007625B9" w:rsidRDefault="00696996" w:rsidP="003449B7">
            <w:pPr>
              <w:jc w:val="both"/>
              <w:rPr>
                <w:rFonts w:ascii="Marianne" w:hAnsi="Marianne" w:cstheme="majorHAnsi"/>
                <w:b/>
                <w:sz w:val="18"/>
              </w:rPr>
            </w:pPr>
            <w:r w:rsidRPr="007625B9">
              <w:rPr>
                <w:rFonts w:ascii="Marianne" w:hAnsi="Marianne" w:cstheme="majorHAnsi"/>
                <w:b/>
                <w:sz w:val="18"/>
              </w:rPr>
              <w:t>Recette :</w:t>
            </w:r>
          </w:p>
          <w:p w:rsidR="00696996" w:rsidRPr="007625B9" w:rsidRDefault="00696996" w:rsidP="003449B7">
            <w:pPr>
              <w:jc w:val="both"/>
              <w:rPr>
                <w:rFonts w:ascii="Marianne" w:hAnsi="Marianne" w:cstheme="majorHAnsi"/>
                <w:sz w:val="18"/>
              </w:rPr>
            </w:pPr>
            <w:r w:rsidRPr="007625B9">
              <w:rPr>
                <w:rFonts w:ascii="Marianne" w:hAnsi="Marianne" w:cstheme="majorHAnsi"/>
                <w:sz w:val="18"/>
              </w:rPr>
              <w:t>Ressources école :</w:t>
            </w:r>
          </w:p>
          <w:p w:rsidR="00696996" w:rsidRPr="007625B9" w:rsidRDefault="00696996" w:rsidP="003449B7">
            <w:pPr>
              <w:jc w:val="both"/>
              <w:rPr>
                <w:rFonts w:ascii="Marianne" w:hAnsi="Marianne" w:cstheme="majorHAnsi"/>
                <w:sz w:val="18"/>
              </w:rPr>
            </w:pPr>
            <w:r w:rsidRPr="007625B9">
              <w:rPr>
                <w:rFonts w:ascii="Marianne" w:hAnsi="Marianne" w:cstheme="majorHAnsi"/>
                <w:sz w:val="18"/>
              </w:rPr>
              <w:t xml:space="preserve">Subvention ville : </w:t>
            </w:r>
          </w:p>
          <w:p w:rsidR="00696996" w:rsidRPr="007625B9" w:rsidRDefault="00696996" w:rsidP="003449B7">
            <w:pPr>
              <w:jc w:val="both"/>
              <w:rPr>
                <w:rFonts w:ascii="Marianne" w:hAnsi="Marianne" w:cstheme="majorHAnsi"/>
                <w:sz w:val="18"/>
              </w:rPr>
            </w:pPr>
            <w:r w:rsidRPr="007625B9">
              <w:rPr>
                <w:rFonts w:ascii="Marianne" w:hAnsi="Marianne" w:cstheme="majorHAnsi"/>
                <w:sz w:val="18"/>
              </w:rPr>
              <w:t xml:space="preserve">Autres apports : </w:t>
            </w:r>
          </w:p>
          <w:p w:rsidR="00696996" w:rsidRPr="007625B9" w:rsidRDefault="00696996" w:rsidP="003449B7">
            <w:pPr>
              <w:jc w:val="both"/>
              <w:rPr>
                <w:rFonts w:ascii="Marianne" w:hAnsi="Marianne" w:cstheme="majorHAnsi"/>
                <w:sz w:val="18"/>
              </w:rPr>
            </w:pPr>
          </w:p>
        </w:tc>
      </w:tr>
      <w:tr w:rsidR="00696996" w:rsidRPr="007625B9" w:rsidTr="0034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3"/>
        </w:trPr>
        <w:tc>
          <w:tcPr>
            <w:tcW w:w="1066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996" w:rsidRPr="007625B9" w:rsidRDefault="00696996" w:rsidP="001E7528">
            <w:pPr>
              <w:jc w:val="both"/>
              <w:rPr>
                <w:rFonts w:ascii="Marianne" w:hAnsi="Marianne" w:cstheme="majorHAnsi"/>
                <w:b/>
                <w:sz w:val="18"/>
              </w:rPr>
            </w:pPr>
            <w:r w:rsidRPr="007625B9">
              <w:rPr>
                <w:rFonts w:ascii="Marianne" w:hAnsi="Marianne" w:cstheme="majorHAnsi"/>
                <w:b/>
                <w:sz w:val="18"/>
              </w:rPr>
              <w:t>Recensement du projet sur ADAGE à la date du :    /     / 20 . .</w:t>
            </w:r>
          </w:p>
        </w:tc>
      </w:tr>
    </w:tbl>
    <w:p w:rsidR="002D4712" w:rsidRDefault="002D4712" w:rsidP="004F4E64">
      <w:pPr>
        <w:rPr>
          <w:rFonts w:ascii="Marianne" w:hAnsi="Marianne" w:cstheme="majorHAnsi"/>
          <w:b/>
          <w:color w:val="0070C0"/>
          <w:sz w:val="18"/>
        </w:rPr>
      </w:pPr>
    </w:p>
    <w:p w:rsidR="002D4712" w:rsidRDefault="002D4712" w:rsidP="004F4E64">
      <w:pPr>
        <w:rPr>
          <w:rFonts w:ascii="Marianne" w:hAnsi="Marianne" w:cstheme="majorHAnsi"/>
          <w:b/>
          <w:color w:val="0070C0"/>
          <w:sz w:val="18"/>
        </w:rPr>
      </w:pPr>
    </w:p>
    <w:p w:rsidR="004F4E64" w:rsidRPr="007625B9" w:rsidRDefault="001E7528" w:rsidP="004F4E64">
      <w:pPr>
        <w:rPr>
          <w:rFonts w:ascii="Marianne" w:hAnsi="Marianne" w:cstheme="majorHAnsi"/>
          <w:color w:val="FF0000"/>
          <w:sz w:val="16"/>
          <w:szCs w:val="20"/>
        </w:rPr>
      </w:pPr>
      <w:r>
        <w:rPr>
          <w:rFonts w:ascii="Marianne" w:hAnsi="Marianne" w:cstheme="majorHAnsi"/>
          <w:b/>
          <w:color w:val="0070C0"/>
          <w:sz w:val="18"/>
        </w:rPr>
        <w:lastRenderedPageBreak/>
        <w:t>3</w:t>
      </w:r>
      <w:r w:rsidR="007625B9" w:rsidRPr="00696996">
        <w:rPr>
          <w:rFonts w:ascii="Marianne" w:hAnsi="Marianne" w:cstheme="majorHAnsi"/>
          <w:b/>
          <w:color w:val="0070C0"/>
          <w:sz w:val="18"/>
        </w:rPr>
        <w:t xml:space="preserve"> – </w:t>
      </w:r>
      <w:r w:rsidR="004F4E64" w:rsidRPr="00696996">
        <w:rPr>
          <w:rFonts w:ascii="Marianne" w:hAnsi="Marianne" w:cstheme="majorHAnsi"/>
          <w:b/>
          <w:color w:val="0070C0"/>
          <w:sz w:val="18"/>
        </w:rPr>
        <w:t xml:space="preserve">ENJEUX PEDAGOGIQUES : </w:t>
      </w:r>
      <w:r w:rsidR="001E1740" w:rsidRPr="00696996">
        <w:rPr>
          <w:rFonts w:ascii="Marianne" w:eastAsia="Times New Roman" w:hAnsi="Marianne" w:cstheme="majorHAnsi"/>
          <w:b/>
          <w:color w:val="0070C0"/>
          <w:sz w:val="18"/>
          <w:lang w:eastAsia="fr-FR"/>
        </w:rPr>
        <w:t>Programme</w:t>
      </w:r>
      <w:r w:rsidR="000E462E" w:rsidRPr="00696996">
        <w:rPr>
          <w:rFonts w:ascii="Marianne" w:eastAsia="Times New Roman" w:hAnsi="Marianne" w:cstheme="majorHAnsi"/>
          <w:b/>
          <w:color w:val="0070C0"/>
          <w:sz w:val="18"/>
          <w:lang w:eastAsia="fr-FR"/>
        </w:rPr>
        <w:t xml:space="preserve"> d’enseignement</w:t>
      </w:r>
      <w:r w:rsidR="001E1740" w:rsidRPr="00696996">
        <w:rPr>
          <w:rFonts w:ascii="Marianne" w:eastAsia="Times New Roman" w:hAnsi="Marianne" w:cstheme="majorHAnsi"/>
          <w:b/>
          <w:color w:val="0070C0"/>
          <w:sz w:val="18"/>
          <w:lang w:eastAsia="fr-FR"/>
        </w:rPr>
        <w:t xml:space="preserve"> de Français du cycle 3</w:t>
      </w:r>
      <w:r w:rsidR="000E462E" w:rsidRPr="00696996">
        <w:rPr>
          <w:rFonts w:ascii="Marianne" w:eastAsia="Times New Roman" w:hAnsi="Marianne" w:cstheme="majorHAnsi"/>
          <w:b/>
          <w:color w:val="0070C0"/>
          <w:sz w:val="18"/>
          <w:lang w:eastAsia="fr-FR"/>
        </w:rPr>
        <w:t>,</w:t>
      </w:r>
      <w:r w:rsidR="001E1740" w:rsidRPr="00696996">
        <w:rPr>
          <w:rFonts w:ascii="Marianne" w:eastAsia="Times New Roman" w:hAnsi="Marianne" w:cstheme="majorHAnsi"/>
          <w:b/>
          <w:color w:val="0070C0"/>
          <w:sz w:val="18"/>
          <w:lang w:eastAsia="fr-FR"/>
        </w:rPr>
        <w:t xml:space="preserve"> </w:t>
      </w:r>
      <w:r w:rsidR="001E1740" w:rsidRPr="00696996">
        <w:rPr>
          <w:rFonts w:ascii="Marianne" w:hAnsi="Marianne" w:cstheme="majorHAnsi"/>
          <w:b/>
          <w:color w:val="0070C0"/>
          <w:sz w:val="18"/>
        </w:rPr>
        <w:t>Arrêté du 10</w:t>
      </w:r>
      <w:r w:rsidR="000E462E" w:rsidRPr="00696996">
        <w:rPr>
          <w:rFonts w:ascii="Marianne" w:hAnsi="Marianne" w:cstheme="majorHAnsi"/>
          <w:b/>
          <w:color w:val="0070C0"/>
          <w:sz w:val="18"/>
        </w:rPr>
        <w:t>/04/2</w:t>
      </w:r>
      <w:r w:rsidR="001E1740" w:rsidRPr="00696996">
        <w:rPr>
          <w:rFonts w:ascii="Marianne" w:hAnsi="Marianne" w:cstheme="majorHAnsi"/>
          <w:b/>
          <w:color w:val="0070C0"/>
          <w:sz w:val="18"/>
        </w:rPr>
        <w:t>025</w:t>
      </w:r>
      <w:r w:rsidR="001E1740" w:rsidRPr="00696996">
        <w:rPr>
          <w:rFonts w:ascii="Marianne" w:hAnsi="Marianne" w:cstheme="majorHAnsi"/>
          <w:color w:val="0070C0"/>
          <w:sz w:val="18"/>
        </w:rPr>
        <w:t xml:space="preserve"> </w:t>
      </w:r>
      <w:r w:rsidR="00B43B83" w:rsidRPr="00696996">
        <w:rPr>
          <w:rFonts w:ascii="Marianne" w:hAnsi="Marianne" w:cstheme="majorHAnsi"/>
          <w:color w:val="0070C0"/>
          <w:sz w:val="16"/>
          <w:szCs w:val="20"/>
        </w:rPr>
        <w:t>(</w:t>
      </w:r>
      <w:r w:rsidR="00E479BB" w:rsidRPr="00696996">
        <w:rPr>
          <w:rFonts w:ascii="Marianne" w:hAnsi="Marianne" w:cstheme="majorHAnsi"/>
          <w:color w:val="0070C0"/>
          <w:sz w:val="16"/>
          <w:szCs w:val="20"/>
        </w:rPr>
        <w:t>quelle</w:t>
      </w:r>
      <w:r w:rsidR="00696996" w:rsidRPr="00696996">
        <w:rPr>
          <w:rFonts w:ascii="Marianne" w:hAnsi="Marianne" w:cstheme="majorHAnsi"/>
          <w:color w:val="0070C0"/>
          <w:sz w:val="16"/>
          <w:szCs w:val="20"/>
        </w:rPr>
        <w:t>s compétences principales le projet artistique permet-il de développer)</w:t>
      </w: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3119"/>
        <w:gridCol w:w="7230"/>
        <w:gridCol w:w="567"/>
      </w:tblGrid>
      <w:tr w:rsidR="00CA5E59" w:rsidRPr="007625B9" w:rsidTr="00CA5E59">
        <w:trPr>
          <w:trHeight w:val="277"/>
        </w:trPr>
        <w:tc>
          <w:tcPr>
            <w:tcW w:w="3119" w:type="dxa"/>
            <w:shd w:val="clear" w:color="auto" w:fill="BFBFBF" w:themeFill="background1" w:themeFillShade="BF"/>
          </w:tcPr>
          <w:p w:rsidR="00CA5E59" w:rsidRPr="007625B9" w:rsidRDefault="00CA5E59" w:rsidP="00D01780">
            <w:pPr>
              <w:jc w:val="center"/>
              <w:rPr>
                <w:rFonts w:ascii="Marianne" w:hAnsi="Marianne" w:cstheme="majorHAnsi"/>
                <w:b/>
                <w:color w:val="000000" w:themeColor="text1"/>
                <w:sz w:val="16"/>
                <w:szCs w:val="19"/>
              </w:rPr>
            </w:pPr>
            <w:r w:rsidRPr="007625B9">
              <w:rPr>
                <w:rFonts w:ascii="Marianne" w:hAnsi="Marianne" w:cstheme="majorHAnsi"/>
                <w:b/>
                <w:color w:val="000000" w:themeColor="text1"/>
                <w:sz w:val="16"/>
                <w:szCs w:val="19"/>
              </w:rPr>
              <w:t>Compétences</w:t>
            </w:r>
          </w:p>
        </w:tc>
        <w:tc>
          <w:tcPr>
            <w:tcW w:w="7230" w:type="dxa"/>
            <w:shd w:val="clear" w:color="auto" w:fill="BFBFBF" w:themeFill="background1" w:themeFillShade="BF"/>
          </w:tcPr>
          <w:p w:rsidR="00CA5E59" w:rsidRPr="007625B9" w:rsidRDefault="00CA5E59" w:rsidP="00D01780">
            <w:pPr>
              <w:jc w:val="center"/>
              <w:rPr>
                <w:rFonts w:ascii="Marianne" w:hAnsi="Marianne" w:cstheme="majorHAnsi"/>
                <w:b/>
                <w:color w:val="000000" w:themeColor="text1"/>
                <w:sz w:val="16"/>
                <w:szCs w:val="19"/>
              </w:rPr>
            </w:pPr>
            <w:r w:rsidRPr="007625B9">
              <w:rPr>
                <w:rFonts w:ascii="Marianne" w:hAnsi="Marianne" w:cstheme="majorHAnsi"/>
                <w:b/>
                <w:color w:val="000000" w:themeColor="text1"/>
                <w:sz w:val="16"/>
                <w:szCs w:val="19"/>
              </w:rPr>
              <w:t>Objectifs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A5E59" w:rsidRPr="007625B9" w:rsidRDefault="00CA5E59" w:rsidP="00D01780">
            <w:pPr>
              <w:jc w:val="center"/>
              <w:rPr>
                <w:rFonts w:ascii="Marianne" w:hAnsi="Marianne" w:cstheme="majorHAnsi"/>
                <w:b/>
                <w:color w:val="000000" w:themeColor="text1"/>
                <w:sz w:val="16"/>
                <w:szCs w:val="19"/>
              </w:rPr>
            </w:pPr>
          </w:p>
        </w:tc>
      </w:tr>
      <w:tr w:rsidR="00CA5E59" w:rsidRPr="007625B9" w:rsidTr="00CA5E59">
        <w:trPr>
          <w:trHeight w:val="228"/>
        </w:trPr>
        <w:tc>
          <w:tcPr>
            <w:tcW w:w="10349" w:type="dxa"/>
            <w:gridSpan w:val="2"/>
            <w:shd w:val="clear" w:color="auto" w:fill="E7E6E6" w:themeFill="background2"/>
          </w:tcPr>
          <w:p w:rsidR="00CA5E59" w:rsidRPr="007625B9" w:rsidRDefault="00CA5E59" w:rsidP="00D01780">
            <w:pPr>
              <w:jc w:val="center"/>
              <w:rPr>
                <w:rFonts w:ascii="Marianne" w:hAnsi="Marianne" w:cstheme="majorHAnsi"/>
                <w:sz w:val="16"/>
                <w:szCs w:val="19"/>
              </w:rPr>
            </w:pPr>
            <w:r w:rsidRPr="007625B9">
              <w:rPr>
                <w:rFonts w:ascii="Marianne" w:hAnsi="Marianne" w:cstheme="majorHAnsi"/>
                <w:b/>
                <w:color w:val="000000" w:themeColor="text1"/>
                <w:sz w:val="16"/>
                <w:szCs w:val="19"/>
              </w:rPr>
              <w:t>Lecture</w:t>
            </w:r>
          </w:p>
        </w:tc>
        <w:tc>
          <w:tcPr>
            <w:tcW w:w="567" w:type="dxa"/>
            <w:shd w:val="clear" w:color="auto" w:fill="E7E6E6" w:themeFill="background2"/>
          </w:tcPr>
          <w:p w:rsidR="00CA5E59" w:rsidRPr="007625B9" w:rsidRDefault="00CA5E59" w:rsidP="00D01780">
            <w:pPr>
              <w:jc w:val="center"/>
              <w:rPr>
                <w:rFonts w:ascii="Marianne" w:hAnsi="Marianne" w:cstheme="majorHAnsi"/>
                <w:b/>
                <w:color w:val="000000" w:themeColor="text1"/>
                <w:sz w:val="16"/>
                <w:szCs w:val="19"/>
              </w:rPr>
            </w:pPr>
          </w:p>
        </w:tc>
      </w:tr>
      <w:tr w:rsidR="00CA5E59" w:rsidRPr="007625B9" w:rsidTr="00CA5E59">
        <w:trPr>
          <w:trHeight w:val="466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>Lire avec fluidité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>S'entraîner à maintenir un rythme régulier lors de la lecture des répliques pour atteindre une fluidité nécessaire à l'interprétation théâtrale.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</w:p>
        </w:tc>
      </w:tr>
      <w:tr w:rsidR="00CA5E59" w:rsidRPr="007625B9" w:rsidTr="00CA5E59">
        <w:trPr>
          <w:trHeight w:val="684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 xml:space="preserve">Lire à voix haute avec expressivité 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Proposer une lecture expressive des répliques en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marquant par l’intonation les points d’exclamation et d’interrogation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(CM1) et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travailler la mise en voix d'un texte (intonation, effets)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pour faire vivre son personnage (CM2).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580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 xml:space="preserve">Lire et comprendre seul des textes, des documents et des images 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 xml:space="preserve">Distinguer, par la mise en page et les caractéristiques d’écriture spécifiques, un extrait de théâtre 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grâce à des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caractéristiques marquantes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comme la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mise en page du dialogue.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684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 xml:space="preserve">Lire et comprendre des textes, des documents et des images pour apprendre dans toutes les disciplines </w:t>
            </w:r>
          </w:p>
        </w:tc>
        <w:tc>
          <w:tcPr>
            <w:tcW w:w="7230" w:type="dxa"/>
          </w:tcPr>
          <w:p w:rsidR="00CA5E59" w:rsidRPr="001E7528" w:rsidRDefault="00CA5E59" w:rsidP="00E41071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 xml:space="preserve">Identifier les caractéristiques des différents éléments d’un document 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>(texte, didascalies, image de scène) en lien avec la structure d'une pièce de théâtre.</w:t>
            </w:r>
          </w:p>
        </w:tc>
        <w:tc>
          <w:tcPr>
            <w:tcW w:w="567" w:type="dxa"/>
          </w:tcPr>
          <w:p w:rsidR="00CA5E59" w:rsidRPr="001E7528" w:rsidRDefault="00CA5E59" w:rsidP="00E41071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555"/>
        </w:trPr>
        <w:tc>
          <w:tcPr>
            <w:tcW w:w="3119" w:type="dxa"/>
          </w:tcPr>
          <w:p w:rsidR="00CA5E59" w:rsidRPr="001E7528" w:rsidRDefault="00CA5E59" w:rsidP="00D01780">
            <w:pPr>
              <w:tabs>
                <w:tab w:val="left" w:pos="299"/>
              </w:tabs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>Lire une œuvre et se l’approprier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Mettre en relation le texte lu avec ses expériences personnelles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et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partager le plaisir de sa lecture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(présentation aux autres, échanges entre pairs) en le mettant en voix ou en scène.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228"/>
        </w:trPr>
        <w:tc>
          <w:tcPr>
            <w:tcW w:w="10349" w:type="dxa"/>
            <w:gridSpan w:val="2"/>
            <w:shd w:val="clear" w:color="auto" w:fill="E7E6E6" w:themeFill="background2"/>
          </w:tcPr>
          <w:p w:rsidR="00CA5E59" w:rsidRPr="001E7528" w:rsidRDefault="00CA5E59" w:rsidP="00670FB5">
            <w:pPr>
              <w:jc w:val="center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/>
                <w:bCs/>
                <w:sz w:val="16"/>
                <w:szCs w:val="16"/>
              </w:rPr>
              <w:t>Culture littéraire et artistique</w:t>
            </w:r>
          </w:p>
        </w:tc>
        <w:tc>
          <w:tcPr>
            <w:tcW w:w="567" w:type="dxa"/>
            <w:shd w:val="clear" w:color="auto" w:fill="E7E6E6" w:themeFill="background2"/>
          </w:tcPr>
          <w:p w:rsidR="00CA5E59" w:rsidRPr="001E7528" w:rsidRDefault="00CA5E59" w:rsidP="00670FB5">
            <w:pPr>
              <w:jc w:val="center"/>
              <w:rPr>
                <w:rFonts w:ascii="Marianne" w:hAnsi="Marianne" w:cstheme="majorHAnsi"/>
                <w:b/>
                <w:bCs/>
                <w:sz w:val="16"/>
                <w:szCs w:val="16"/>
              </w:rPr>
            </w:pPr>
          </w:p>
        </w:tc>
      </w:tr>
      <w:tr w:rsidR="00CA5E59" w:rsidRPr="007625B9" w:rsidTr="00CA5E59">
        <w:trPr>
          <w:trHeight w:val="456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 xml:space="preserve">Découvrir des héros, des héroïnes 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Découvrir la diversité des figures du héros ou de l’héroïne et jouer avec ces figures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: lecture à voix haute,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jeu scénique.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466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 xml:space="preserve">Se confronter au merveilleux, à l’étrange 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Manifester sa sensibilité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et sa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réaction face à l'étrange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ou au merveilleux d'un texte (peur, surprise) en utilisant l'expression corporelle et vocale.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496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 xml:space="preserve">Imaginer et vivre d’autres vies </w:t>
            </w:r>
          </w:p>
        </w:tc>
        <w:tc>
          <w:tcPr>
            <w:tcW w:w="7230" w:type="dxa"/>
          </w:tcPr>
          <w:p w:rsidR="00CA5E59" w:rsidRPr="001E7528" w:rsidRDefault="00CA5E59" w:rsidP="00306684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>Renforcer le lien avec les personnages et développer sa sensibilité et son empathie en participant à des activités d'appropriation des textes par le jeu théâtral.</w:t>
            </w:r>
          </w:p>
        </w:tc>
        <w:tc>
          <w:tcPr>
            <w:tcW w:w="567" w:type="dxa"/>
          </w:tcPr>
          <w:p w:rsidR="00CA5E59" w:rsidRPr="001E7528" w:rsidRDefault="00CA5E59" w:rsidP="00306684">
            <w:pPr>
              <w:rPr>
                <w:rFonts w:ascii="Marianne" w:hAnsi="Marianne" w:cstheme="majorHAnsi"/>
                <w:sz w:val="16"/>
                <w:szCs w:val="16"/>
              </w:rPr>
            </w:pPr>
          </w:p>
        </w:tc>
      </w:tr>
      <w:tr w:rsidR="00CA5E59" w:rsidRPr="007625B9" w:rsidTr="00CA5E59">
        <w:trPr>
          <w:trHeight w:val="466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 xml:space="preserve">Comprendre et interroger la morale 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Emettre un avis et des jugements fondés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sur les motivations des personnages incarnés, en participant à des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débats interprétatifs.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456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>Savourer le goût des mots, imaginer et créer en poésie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Réciter un extrait de théâtre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en utilisant les techniques de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mise en voix des textes littéraires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et en prêtant attention à la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dimension sonore et ludique des mots.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466"/>
        </w:trPr>
        <w:tc>
          <w:tcPr>
            <w:tcW w:w="3119" w:type="dxa"/>
          </w:tcPr>
          <w:p w:rsidR="00CA5E59" w:rsidRPr="001E7528" w:rsidRDefault="00CA5E59" w:rsidP="00D01780">
            <w:pPr>
              <w:tabs>
                <w:tab w:val="left" w:pos="299"/>
              </w:tabs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>Se découvrir, s’affirmer dans le rapport aux autres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S’ouvrir à la complexité humaine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et aux relations interpersonnelles en incarnant des personnages confrontés à des liens familiaux, amitiés …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228"/>
        </w:trPr>
        <w:tc>
          <w:tcPr>
            <w:tcW w:w="10349" w:type="dxa"/>
            <w:gridSpan w:val="2"/>
            <w:shd w:val="clear" w:color="auto" w:fill="E7E6E6" w:themeFill="background2"/>
          </w:tcPr>
          <w:p w:rsidR="00CA5E59" w:rsidRPr="001E7528" w:rsidRDefault="00CA5E59" w:rsidP="00670FB5">
            <w:pPr>
              <w:jc w:val="center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/>
                <w:bCs/>
                <w:sz w:val="16"/>
                <w:szCs w:val="16"/>
              </w:rPr>
              <w:t>Écriture</w:t>
            </w:r>
          </w:p>
        </w:tc>
        <w:tc>
          <w:tcPr>
            <w:tcW w:w="567" w:type="dxa"/>
            <w:shd w:val="clear" w:color="auto" w:fill="E7E6E6" w:themeFill="background2"/>
          </w:tcPr>
          <w:p w:rsidR="00CA5E59" w:rsidRPr="001E7528" w:rsidRDefault="00CA5E59" w:rsidP="00670FB5">
            <w:pPr>
              <w:jc w:val="center"/>
              <w:rPr>
                <w:rFonts w:ascii="Marianne" w:hAnsi="Marianne" w:cstheme="majorHAnsi"/>
                <w:b/>
                <w:bCs/>
                <w:sz w:val="16"/>
                <w:szCs w:val="16"/>
              </w:rPr>
            </w:pPr>
          </w:p>
        </w:tc>
      </w:tr>
      <w:tr w:rsidR="00CA5E59" w:rsidRPr="007625B9" w:rsidTr="00CA5E59">
        <w:trPr>
          <w:trHeight w:val="456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>Écrire à la main de manière fluide et efficace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Recopier de façon lisible et soignée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des extraits de pièces de théâtre, y compris des dialogues complexes (répliques et didascalies).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694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 xml:space="preserve">Écrire pour réfléchir, apprendre et mémoriser 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Rédiger une ou deux phrases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pour répondre à des questions qui demandent une prise de position ou un point de vue personnel sur la pièce jouée (motivations du personnage, dénouement).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684"/>
        </w:trPr>
        <w:tc>
          <w:tcPr>
            <w:tcW w:w="3119" w:type="dxa"/>
          </w:tcPr>
          <w:p w:rsidR="00CA5E59" w:rsidRPr="001E7528" w:rsidRDefault="00CA5E59" w:rsidP="00D01780">
            <w:pPr>
              <w:tabs>
                <w:tab w:val="left" w:pos="299"/>
              </w:tabs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>Produire des écrits variés dans toutes les disciplines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Rédiger un court passage dialogué ou une scène théâtrale simple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en intégrant des incises (didascalies courtes) et en veillant à la ponctuation appropriée et à la chronologie des actions.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238"/>
        </w:trPr>
        <w:tc>
          <w:tcPr>
            <w:tcW w:w="10349" w:type="dxa"/>
            <w:gridSpan w:val="2"/>
            <w:shd w:val="clear" w:color="auto" w:fill="E7E6E6" w:themeFill="background2"/>
          </w:tcPr>
          <w:p w:rsidR="00CA5E59" w:rsidRPr="001E7528" w:rsidRDefault="00CA5E59" w:rsidP="00670FB5">
            <w:pPr>
              <w:jc w:val="center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/>
                <w:bCs/>
                <w:sz w:val="16"/>
                <w:szCs w:val="16"/>
              </w:rPr>
              <w:t>Oral</w:t>
            </w:r>
          </w:p>
        </w:tc>
        <w:tc>
          <w:tcPr>
            <w:tcW w:w="567" w:type="dxa"/>
            <w:shd w:val="clear" w:color="auto" w:fill="E7E6E6" w:themeFill="background2"/>
          </w:tcPr>
          <w:p w:rsidR="00CA5E59" w:rsidRPr="001E7528" w:rsidRDefault="00CA5E59" w:rsidP="00670FB5">
            <w:pPr>
              <w:jc w:val="center"/>
              <w:rPr>
                <w:rFonts w:ascii="Marianne" w:hAnsi="Marianne" w:cstheme="majorHAnsi"/>
                <w:b/>
                <w:bCs/>
                <w:sz w:val="16"/>
                <w:szCs w:val="16"/>
              </w:rPr>
            </w:pPr>
          </w:p>
        </w:tc>
      </w:tr>
      <w:tr w:rsidR="00CA5E59" w:rsidRPr="007625B9" w:rsidTr="00CA5E59">
        <w:trPr>
          <w:trHeight w:val="684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 xml:space="preserve">Écouter pour comprendre 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Distinguer et relever les éléments constitutifs d’un texte théâtral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entendu (dialogues, monologues, didascalies lues). Manifester sa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sensibilité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face à une situation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comique, triste, inquiétante.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466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 xml:space="preserve">Dire pour être compris dans toutes les disciplines 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Interpréter un personnage de fiction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(CM2) ou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faire vivre un texte littéraire par la mise en voix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(CM1) en adaptant son débit et son volume 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456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>Participer à des échanges verbaux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Mobiliser les ressources de la voix et du corps pour donner la réplique  dans un dialogue théâtral.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228"/>
        </w:trPr>
        <w:tc>
          <w:tcPr>
            <w:tcW w:w="10349" w:type="dxa"/>
            <w:gridSpan w:val="2"/>
            <w:shd w:val="clear" w:color="auto" w:fill="E7E6E6" w:themeFill="background2"/>
          </w:tcPr>
          <w:p w:rsidR="00CA5E59" w:rsidRPr="001E7528" w:rsidRDefault="00CA5E59" w:rsidP="00670FB5">
            <w:pPr>
              <w:jc w:val="center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/>
                <w:bCs/>
                <w:sz w:val="16"/>
                <w:szCs w:val="16"/>
              </w:rPr>
              <w:t>Vocabulaire</w:t>
            </w:r>
          </w:p>
        </w:tc>
        <w:tc>
          <w:tcPr>
            <w:tcW w:w="567" w:type="dxa"/>
            <w:shd w:val="clear" w:color="auto" w:fill="E7E6E6" w:themeFill="background2"/>
          </w:tcPr>
          <w:p w:rsidR="00CA5E59" w:rsidRPr="001E7528" w:rsidRDefault="00CA5E59" w:rsidP="00670FB5">
            <w:pPr>
              <w:jc w:val="center"/>
              <w:rPr>
                <w:rFonts w:ascii="Marianne" w:hAnsi="Marianne" w:cstheme="majorHAnsi"/>
                <w:b/>
                <w:bCs/>
                <w:sz w:val="16"/>
                <w:szCs w:val="16"/>
              </w:rPr>
            </w:pPr>
          </w:p>
        </w:tc>
      </w:tr>
      <w:tr w:rsidR="00CA5E59" w:rsidRPr="007625B9" w:rsidTr="00CA5E59">
        <w:trPr>
          <w:trHeight w:val="456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>Enrichir son vocabulaire dans toutes les disciplines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>Utiliser le vocabulaire lié au champ artistique et théâtral (cour, jardin, mise en scène, didascalies, comédien, les métiers d’un théâtre, émotions ….) à l’oral et à l’écrit.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</w:p>
        </w:tc>
      </w:tr>
      <w:tr w:rsidR="00CA5E59" w:rsidRPr="007625B9" w:rsidTr="00CA5E59">
        <w:trPr>
          <w:trHeight w:val="466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 xml:space="preserve">Établir des relations entre les mots 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Choisir la nuance lexicale la plus adéquate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pour exprimer les intentions ou les sentiments d'un personnage.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228"/>
        </w:trPr>
        <w:tc>
          <w:tcPr>
            <w:tcW w:w="3119" w:type="dxa"/>
          </w:tcPr>
          <w:p w:rsidR="00CA5E59" w:rsidRPr="001E7528" w:rsidRDefault="00CA5E59" w:rsidP="00D01780">
            <w:pPr>
              <w:pStyle w:val="Default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 xml:space="preserve">Réemployer le vocabulaire étudié 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Réemployer les mots appris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 xml:space="preserve">dans le cadre des improvisations ou des répliques. 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456"/>
        </w:trPr>
        <w:tc>
          <w:tcPr>
            <w:tcW w:w="3119" w:type="dxa"/>
          </w:tcPr>
          <w:p w:rsidR="00CA5E59" w:rsidRPr="001E7528" w:rsidRDefault="00CA5E59" w:rsidP="00D01780">
            <w:pPr>
              <w:tabs>
                <w:tab w:val="left" w:pos="299"/>
              </w:tabs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 xml:space="preserve">Mémoriser l’orthographe des mots 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sz w:val="16"/>
                <w:szCs w:val="16"/>
              </w:rPr>
              <w:t>Mémoriser l’orthographe des répliques, des dialogues, des expressions, des personnages par exposition et répétition.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</w:p>
        </w:tc>
      </w:tr>
      <w:tr w:rsidR="00CA5E59" w:rsidRPr="007625B9" w:rsidTr="00CA5E59">
        <w:trPr>
          <w:trHeight w:val="227"/>
        </w:trPr>
        <w:tc>
          <w:tcPr>
            <w:tcW w:w="10349" w:type="dxa"/>
            <w:gridSpan w:val="2"/>
            <w:shd w:val="clear" w:color="auto" w:fill="E7E6E6" w:themeFill="background2"/>
          </w:tcPr>
          <w:p w:rsidR="00CA5E59" w:rsidRPr="001E7528" w:rsidRDefault="00CA5E59" w:rsidP="00670FB5">
            <w:pPr>
              <w:jc w:val="center"/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/>
                <w:color w:val="000000" w:themeColor="text1"/>
                <w:sz w:val="16"/>
                <w:szCs w:val="16"/>
              </w:rPr>
              <w:t>Grammaire et orthographe grammaticale</w:t>
            </w:r>
          </w:p>
        </w:tc>
        <w:tc>
          <w:tcPr>
            <w:tcW w:w="567" w:type="dxa"/>
            <w:shd w:val="clear" w:color="auto" w:fill="E7E6E6" w:themeFill="background2"/>
          </w:tcPr>
          <w:p w:rsidR="00CA5E59" w:rsidRPr="001E7528" w:rsidRDefault="00CA5E59" w:rsidP="00670FB5">
            <w:pPr>
              <w:jc w:val="center"/>
              <w:rPr>
                <w:rFonts w:ascii="Marianne" w:hAnsi="Marianne" w:cs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A5E59" w:rsidRPr="007625B9" w:rsidTr="00CA5E59">
        <w:trPr>
          <w:trHeight w:val="466"/>
        </w:trPr>
        <w:tc>
          <w:tcPr>
            <w:tcW w:w="3119" w:type="dxa"/>
          </w:tcPr>
          <w:p w:rsidR="00CA5E59" w:rsidRPr="001E7528" w:rsidRDefault="00CA5E59" w:rsidP="00D01780">
            <w:pPr>
              <w:tabs>
                <w:tab w:val="left" w:pos="299"/>
              </w:tabs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color w:val="000000" w:themeColor="text1"/>
                <w:sz w:val="16"/>
                <w:szCs w:val="16"/>
              </w:rPr>
              <w:t>Identifier les constituants d’une phrase simple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Produire différents types de phrases (interrogatif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avec inversion du sujet) pour rendre le dialogue théâtral plus dynamique.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456"/>
        </w:trPr>
        <w:tc>
          <w:tcPr>
            <w:tcW w:w="3119" w:type="dxa"/>
          </w:tcPr>
          <w:p w:rsidR="00CA5E59" w:rsidRPr="001E7528" w:rsidRDefault="00CA5E59" w:rsidP="00D01780">
            <w:pPr>
              <w:tabs>
                <w:tab w:val="left" w:pos="299"/>
              </w:tabs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color w:val="000000" w:themeColor="text1"/>
                <w:sz w:val="16"/>
                <w:szCs w:val="16"/>
              </w:rPr>
              <w:t>Se repérer dans la phrase complexe (Cm2)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Distinguer les répliques complexes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afin d’identifier les différents groupes de sens pour une </w:t>
            </w: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mise en voix précise et compréhensible.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CA5E59" w:rsidRPr="007625B9" w:rsidTr="00CA5E59">
        <w:trPr>
          <w:trHeight w:val="456"/>
        </w:trPr>
        <w:tc>
          <w:tcPr>
            <w:tcW w:w="3119" w:type="dxa"/>
          </w:tcPr>
          <w:p w:rsidR="00CA5E59" w:rsidRPr="001E7528" w:rsidRDefault="00CA5E59" w:rsidP="00D01780">
            <w:pPr>
              <w:tabs>
                <w:tab w:val="left" w:pos="299"/>
              </w:tabs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color w:val="000000" w:themeColor="text1"/>
                <w:sz w:val="16"/>
                <w:szCs w:val="16"/>
              </w:rPr>
              <w:t xml:space="preserve">Acquérir l’orthographe grammaticale </w:t>
            </w:r>
          </w:p>
        </w:tc>
        <w:tc>
          <w:tcPr>
            <w:tcW w:w="7230" w:type="dxa"/>
          </w:tcPr>
          <w:p w:rsidR="00CA5E59" w:rsidRPr="001E7528" w:rsidRDefault="00CA5E59">
            <w:pPr>
              <w:rPr>
                <w:rFonts w:ascii="Marianne" w:hAnsi="Marianne" w:cstheme="majorHAnsi"/>
                <w:sz w:val="16"/>
                <w:szCs w:val="16"/>
              </w:rPr>
            </w:pPr>
            <w:r w:rsidRPr="001E7528"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  <w:t>Réfléchir au rôle de la virgule pour les incises (, dit-il)</w:t>
            </w:r>
            <w:r w:rsidRPr="001E7528">
              <w:rPr>
                <w:rStyle w:val="ng-star-inserted"/>
                <w:rFonts w:ascii="Marianne" w:hAnsi="Marianne" w:cstheme="majorHAnsi"/>
                <w:color w:val="303030"/>
                <w:sz w:val="16"/>
                <w:szCs w:val="16"/>
                <w:shd w:val="clear" w:color="auto" w:fill="FFFFFF"/>
              </w:rPr>
              <w:t xml:space="preserve"> pour une bonne lecture des didascalies.</w:t>
            </w:r>
          </w:p>
        </w:tc>
        <w:tc>
          <w:tcPr>
            <w:tcW w:w="567" w:type="dxa"/>
          </w:tcPr>
          <w:p w:rsidR="00CA5E59" w:rsidRPr="001E7528" w:rsidRDefault="00CA5E59">
            <w:pPr>
              <w:rPr>
                <w:rFonts w:ascii="Marianne" w:hAnsi="Marianne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</w:tbl>
    <w:p w:rsidR="001E7528" w:rsidRPr="007625B9" w:rsidRDefault="00CA5E59" w:rsidP="001E7528">
      <w:pPr>
        <w:rPr>
          <w:rFonts w:ascii="Marianne" w:hAnsi="Marianne" w:cstheme="majorHAnsi"/>
          <w:color w:val="FF0000"/>
          <w:sz w:val="16"/>
          <w:szCs w:val="20"/>
        </w:rPr>
      </w:pPr>
      <w:r>
        <w:rPr>
          <w:rFonts w:ascii="Marianne" w:hAnsi="Marianne" w:cstheme="majorHAnsi"/>
          <w:b/>
          <w:color w:val="0070C0"/>
          <w:sz w:val="18"/>
        </w:rPr>
        <w:lastRenderedPageBreak/>
        <w:t>4</w:t>
      </w:r>
      <w:r w:rsidR="00B43B83" w:rsidRPr="001E7528">
        <w:rPr>
          <w:rFonts w:ascii="Marianne" w:hAnsi="Marianne" w:cstheme="majorHAnsi"/>
          <w:b/>
          <w:color w:val="0070C0"/>
          <w:sz w:val="18"/>
        </w:rPr>
        <w:t>- ENJEUX LIES AUX COMPETENCES PSYCHOSOCIALES</w:t>
      </w:r>
      <w:r w:rsidR="00B12394" w:rsidRPr="001E7528">
        <w:rPr>
          <w:rFonts w:ascii="Marianne" w:hAnsi="Marianne" w:cstheme="majorHAnsi"/>
          <w:b/>
          <w:color w:val="0070C0"/>
          <w:sz w:val="18"/>
        </w:rPr>
        <w:t xml:space="preserve"> –</w:t>
      </w:r>
      <w:r w:rsidR="00B12394" w:rsidRPr="007625B9">
        <w:rPr>
          <w:rFonts w:ascii="Marianne" w:hAnsi="Marianne" w:cstheme="majorHAnsi"/>
          <w:color w:val="0070C0"/>
          <w:sz w:val="18"/>
        </w:rPr>
        <w:t xml:space="preserve"> Référentiel Santé Publique </w:t>
      </w:r>
      <w:r w:rsidR="001E7528">
        <w:rPr>
          <w:rFonts w:ascii="Marianne" w:hAnsi="Marianne" w:cstheme="majorHAnsi"/>
          <w:color w:val="0070C0"/>
          <w:sz w:val="18"/>
        </w:rPr>
        <w:t xml:space="preserve">France </w:t>
      </w:r>
      <w:r w:rsidR="001E7528" w:rsidRPr="00696996">
        <w:rPr>
          <w:rFonts w:ascii="Marianne" w:hAnsi="Marianne" w:cstheme="majorHAnsi"/>
          <w:color w:val="0070C0"/>
          <w:sz w:val="16"/>
          <w:szCs w:val="20"/>
        </w:rPr>
        <w:t>(quelles compétences principales le projet artistique permet-il de développer)</w:t>
      </w:r>
    </w:p>
    <w:tbl>
      <w:tblPr>
        <w:tblStyle w:val="TableNormal"/>
        <w:tblW w:w="10477" w:type="dxa"/>
        <w:tblInd w:w="1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1945"/>
        <w:gridCol w:w="1945"/>
        <w:gridCol w:w="4505"/>
        <w:gridCol w:w="567"/>
      </w:tblGrid>
      <w:tr w:rsidR="005D1493" w:rsidRPr="00E51B87" w:rsidTr="00CA5E59">
        <w:trPr>
          <w:trHeight w:val="494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D1493" w:rsidRPr="00E51B87" w:rsidRDefault="005D1493" w:rsidP="00EE457F">
            <w:pPr>
              <w:pStyle w:val="TableParagraph"/>
              <w:spacing w:before="79"/>
              <w:ind w:left="491"/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</w:pPr>
            <w:r w:rsidRPr="00E51B87">
              <w:rPr>
                <w:rFonts w:asciiTheme="majorHAnsi" w:hAnsiTheme="majorHAnsi" w:cstheme="majorHAnsi"/>
                <w:b/>
                <w:spacing w:val="-2"/>
                <w:w w:val="90"/>
                <w:sz w:val="16"/>
                <w:szCs w:val="16"/>
                <w:lang w:val="fr-FR"/>
              </w:rPr>
              <w:t>Catégories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D1493" w:rsidRPr="00E51B87" w:rsidRDefault="005D1493" w:rsidP="005D1493">
            <w:pPr>
              <w:pStyle w:val="TableParagraph"/>
              <w:spacing w:before="79"/>
              <w:ind w:left="513"/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</w:pPr>
            <w:r w:rsidRPr="00E51B87">
              <w:rPr>
                <w:rFonts w:asciiTheme="majorHAnsi" w:hAnsiTheme="majorHAnsi" w:cstheme="majorHAnsi"/>
                <w:b/>
                <w:w w:val="80"/>
                <w:sz w:val="16"/>
                <w:szCs w:val="16"/>
                <w:lang w:val="fr-FR"/>
              </w:rPr>
              <w:t>CPS</w:t>
            </w:r>
            <w:r w:rsidRPr="00E51B87">
              <w:rPr>
                <w:rFonts w:asciiTheme="majorHAnsi" w:hAnsiTheme="majorHAnsi" w:cstheme="majorHAnsi"/>
                <w:b/>
                <w:spacing w:val="-8"/>
                <w:sz w:val="16"/>
                <w:szCs w:val="16"/>
                <w:lang w:val="fr-FR"/>
              </w:rPr>
              <w:t xml:space="preserve"> </w:t>
            </w:r>
            <w:r w:rsidRPr="00E51B87">
              <w:rPr>
                <w:rFonts w:asciiTheme="majorHAnsi" w:hAnsiTheme="majorHAnsi" w:cstheme="majorHAnsi"/>
                <w:b/>
                <w:spacing w:val="-2"/>
                <w:w w:val="85"/>
                <w:sz w:val="16"/>
                <w:szCs w:val="16"/>
                <w:lang w:val="fr-FR"/>
              </w:rPr>
              <w:t>générales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D1493" w:rsidRPr="00E51B87" w:rsidRDefault="005D1493" w:rsidP="00EE457F">
            <w:pPr>
              <w:pStyle w:val="TableParagraph"/>
              <w:spacing w:before="79"/>
              <w:ind w:left="9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</w:pPr>
            <w:r w:rsidRPr="00E51B87">
              <w:rPr>
                <w:rFonts w:asciiTheme="majorHAnsi" w:hAnsiTheme="majorHAnsi" w:cstheme="majorHAnsi"/>
                <w:b/>
                <w:w w:val="80"/>
                <w:sz w:val="16"/>
                <w:szCs w:val="16"/>
                <w:lang w:val="fr-FR"/>
              </w:rPr>
              <w:t>CPS</w:t>
            </w:r>
            <w:r w:rsidRPr="00E51B87">
              <w:rPr>
                <w:rFonts w:asciiTheme="majorHAnsi" w:hAnsiTheme="majorHAnsi" w:cstheme="majorHAnsi"/>
                <w:b/>
                <w:spacing w:val="-1"/>
                <w:w w:val="90"/>
                <w:sz w:val="16"/>
                <w:szCs w:val="16"/>
                <w:lang w:val="fr-FR"/>
              </w:rPr>
              <w:t xml:space="preserve"> </w:t>
            </w:r>
            <w:r w:rsidRPr="00E51B87">
              <w:rPr>
                <w:rFonts w:asciiTheme="majorHAnsi" w:hAnsiTheme="majorHAnsi" w:cstheme="majorHAnsi"/>
                <w:b/>
                <w:spacing w:val="-2"/>
                <w:w w:val="90"/>
                <w:sz w:val="16"/>
                <w:szCs w:val="16"/>
                <w:lang w:val="fr-FR"/>
              </w:rPr>
              <w:t>spécifiques</w:t>
            </w:r>
          </w:p>
        </w:tc>
        <w:tc>
          <w:tcPr>
            <w:tcW w:w="45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D1493" w:rsidRPr="000F1AEF" w:rsidRDefault="005D1493" w:rsidP="00EE457F">
            <w:pPr>
              <w:pStyle w:val="TableParagraph"/>
              <w:spacing w:before="79"/>
              <w:ind w:left="9"/>
              <w:jc w:val="center"/>
              <w:rPr>
                <w:rFonts w:asciiTheme="majorHAnsi" w:hAnsiTheme="majorHAnsi" w:cstheme="majorHAnsi"/>
                <w:b/>
                <w:w w:val="80"/>
                <w:sz w:val="16"/>
                <w:szCs w:val="16"/>
                <w:lang w:val="fr-FR"/>
              </w:rPr>
            </w:pPr>
            <w:r w:rsidRPr="000F1AEF">
              <w:rPr>
                <w:rFonts w:asciiTheme="majorHAnsi" w:hAnsiTheme="majorHAnsi" w:cstheme="majorHAnsi"/>
                <w:b/>
                <w:w w:val="80"/>
                <w:sz w:val="16"/>
                <w:szCs w:val="16"/>
                <w:lang w:val="fr-FR"/>
              </w:rPr>
              <w:t>Objectifs en lien avec l’activité théâtrale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1493" w:rsidRPr="000F1AEF" w:rsidRDefault="005D1493" w:rsidP="00EE457F">
            <w:pPr>
              <w:pStyle w:val="TableParagraph"/>
              <w:spacing w:before="79"/>
              <w:ind w:left="9"/>
              <w:jc w:val="center"/>
              <w:rPr>
                <w:rFonts w:asciiTheme="majorHAnsi" w:hAnsiTheme="majorHAnsi" w:cstheme="majorHAnsi"/>
                <w:b/>
                <w:w w:val="80"/>
                <w:sz w:val="16"/>
                <w:szCs w:val="16"/>
              </w:rPr>
            </w:pPr>
          </w:p>
        </w:tc>
      </w:tr>
      <w:tr w:rsidR="005D1493" w:rsidRPr="00E51B87" w:rsidTr="00CA5E59">
        <w:trPr>
          <w:trHeight w:val="508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1493" w:rsidRPr="00241FB4" w:rsidRDefault="005D1493" w:rsidP="00EE457F">
            <w:pPr>
              <w:pStyle w:val="TableParagraph"/>
              <w:spacing w:line="237" w:lineRule="auto"/>
              <w:ind w:left="513" w:hanging="159"/>
              <w:rPr>
                <w:rFonts w:asciiTheme="majorHAnsi" w:hAnsiTheme="majorHAnsi" w:cstheme="majorHAnsi"/>
                <w:b/>
                <w:color w:val="0070C0"/>
                <w:spacing w:val="-2"/>
                <w:w w:val="8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0070C0"/>
                <w:spacing w:val="-2"/>
                <w:w w:val="80"/>
                <w:sz w:val="16"/>
                <w:szCs w:val="16"/>
                <w:lang w:val="fr-FR"/>
              </w:rPr>
              <w:t xml:space="preserve">Compétences </w:t>
            </w:r>
          </w:p>
          <w:p w:rsidR="005D1493" w:rsidRPr="00241FB4" w:rsidRDefault="005D1493" w:rsidP="00EE457F">
            <w:pPr>
              <w:pStyle w:val="TableParagraph"/>
              <w:spacing w:line="237" w:lineRule="auto"/>
              <w:ind w:left="513" w:hanging="159"/>
              <w:rPr>
                <w:rFonts w:asciiTheme="majorHAnsi" w:hAnsiTheme="majorHAnsi" w:cstheme="majorHAnsi"/>
                <w:b/>
                <w:color w:val="0070C0"/>
                <w:spacing w:val="-2"/>
                <w:w w:val="9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0070C0"/>
                <w:spacing w:val="-2"/>
                <w:w w:val="90"/>
                <w:sz w:val="16"/>
                <w:szCs w:val="16"/>
                <w:lang w:val="fr-FR"/>
              </w:rPr>
              <w:t>Cognitives</w:t>
            </w:r>
          </w:p>
          <w:p w:rsidR="005D1493" w:rsidRPr="00241FB4" w:rsidRDefault="005D1493" w:rsidP="008E275B">
            <w:pPr>
              <w:pStyle w:val="TableParagraph"/>
              <w:spacing w:line="237" w:lineRule="auto"/>
              <w:ind w:left="276" w:hanging="159"/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95250</wp:posOffset>
                  </wp:positionV>
                  <wp:extent cx="662305" cy="712470"/>
                  <wp:effectExtent l="0" t="0" r="4445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pStyle w:val="TableParagraph"/>
              <w:ind w:left="964" w:right="355" w:hanging="442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0070C0"/>
                <w:w w:val="80"/>
                <w:sz w:val="16"/>
                <w:szCs w:val="16"/>
                <w:lang w:val="fr-FR"/>
              </w:rPr>
              <w:t>Avoir</w:t>
            </w:r>
            <w:r w:rsidRPr="00241FB4">
              <w:rPr>
                <w:rFonts w:asciiTheme="majorHAnsi" w:hAnsiTheme="majorHAnsi" w:cstheme="majorHAnsi"/>
                <w:b/>
                <w:color w:val="0070C0"/>
                <w:spacing w:val="-3"/>
                <w:w w:val="8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0070C0"/>
                <w:w w:val="80"/>
                <w:sz w:val="16"/>
                <w:szCs w:val="16"/>
                <w:lang w:val="fr-FR"/>
              </w:rPr>
              <w:t xml:space="preserve">conscience </w:t>
            </w:r>
            <w:r w:rsidRPr="00241FB4">
              <w:rPr>
                <w:rFonts w:asciiTheme="majorHAnsi" w:hAnsiTheme="majorHAnsi" w:cstheme="majorHAnsi"/>
                <w:b/>
                <w:color w:val="0070C0"/>
                <w:w w:val="90"/>
                <w:sz w:val="16"/>
                <w:szCs w:val="16"/>
                <w:lang w:val="fr-FR"/>
              </w:rPr>
              <w:t>de soi</w:t>
            </w:r>
          </w:p>
        </w:tc>
        <w:tc>
          <w:tcPr>
            <w:tcW w:w="19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Connaissance</w:t>
            </w:r>
            <w:r w:rsidRPr="00241FB4">
              <w:rPr>
                <w:rFonts w:asciiTheme="majorHAnsi" w:hAnsiTheme="majorHAnsi" w:cstheme="majorHAnsi"/>
                <w:spacing w:val="-5"/>
                <w:w w:val="8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de</w:t>
            </w:r>
            <w:r w:rsidRPr="00241FB4">
              <w:rPr>
                <w:rFonts w:asciiTheme="majorHAnsi" w:hAnsiTheme="majorHAnsi" w:cstheme="majorHAnsi"/>
                <w:spacing w:val="-5"/>
                <w:w w:val="8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soi</w:t>
            </w:r>
            <w:r w:rsidRPr="00241FB4">
              <w:rPr>
                <w:rFonts w:asciiTheme="majorHAnsi" w:hAnsiTheme="majorHAnsi" w:cstheme="majorHAnsi"/>
                <w:spacing w:val="-5"/>
                <w:w w:val="8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(forces</w:t>
            </w:r>
            <w:r w:rsidRPr="00241FB4">
              <w:rPr>
                <w:rFonts w:asciiTheme="majorHAnsi" w:hAnsiTheme="majorHAnsi" w:cstheme="majorHAnsi"/>
                <w:spacing w:val="-5"/>
                <w:w w:val="8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et</w:t>
            </w:r>
            <w:r w:rsidRPr="00241FB4">
              <w:rPr>
                <w:rFonts w:asciiTheme="majorHAnsi" w:hAnsiTheme="majorHAnsi" w:cstheme="majorHAnsi"/>
                <w:spacing w:val="-5"/>
                <w:w w:val="8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limites,</w:t>
            </w:r>
            <w:r w:rsidRPr="00241FB4">
              <w:rPr>
                <w:rFonts w:asciiTheme="majorHAnsi" w:hAnsiTheme="majorHAnsi" w:cstheme="majorHAnsi"/>
                <w:spacing w:val="-5"/>
                <w:w w:val="8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buts,</w:t>
            </w:r>
            <w:r w:rsidRPr="00241FB4">
              <w:rPr>
                <w:rFonts w:asciiTheme="majorHAnsi" w:hAnsiTheme="majorHAnsi" w:cstheme="majorHAnsi"/>
                <w:spacing w:val="-5"/>
                <w:w w:val="8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valeurs,</w:t>
            </w:r>
            <w:r w:rsidRPr="00241FB4">
              <w:rPr>
                <w:rFonts w:asciiTheme="majorHAnsi" w:hAnsiTheme="majorHAnsi" w:cstheme="majorHAnsi"/>
                <w:spacing w:val="-5"/>
                <w:w w:val="8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discours</w:t>
            </w:r>
            <w:r w:rsidRPr="00241FB4">
              <w:rPr>
                <w:rFonts w:asciiTheme="majorHAnsi" w:hAnsiTheme="majorHAnsi" w:cstheme="majorHAnsi"/>
                <w:spacing w:val="-5"/>
                <w:w w:val="8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interne…)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>Développer l'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expression personnelle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et l'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autonomie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en s'exposant aux autres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sans crainte de se montrer.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10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rPr>
                <w:rFonts w:asciiTheme="majorHAnsi" w:hAnsiTheme="majorHAnsi" w:cstheme="majorHAnsi"/>
                <w:color w:val="0070C0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Savoir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penser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de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façon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critique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(biais,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influences…)</w:t>
            </w:r>
          </w:p>
        </w:tc>
        <w:tc>
          <w:tcPr>
            <w:tcW w:w="4505" w:type="dxa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>Développer l'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esprit critique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en participant à des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débats interprétatifs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et en justifiant les choix artistiques et les intentions de jeu.</w:t>
            </w:r>
          </w:p>
        </w:tc>
        <w:tc>
          <w:tcPr>
            <w:tcW w:w="567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08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rPr>
                <w:rFonts w:asciiTheme="majorHAnsi" w:hAnsiTheme="majorHAnsi" w:cstheme="majorHAnsi"/>
                <w:color w:val="0070C0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Capacité</w:t>
            </w:r>
            <w:r w:rsidRPr="00241FB4">
              <w:rPr>
                <w:rFonts w:asciiTheme="majorHAnsi" w:hAnsiTheme="majorHAnsi" w:cstheme="maj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d’auto-évaluation</w:t>
            </w:r>
            <w:r w:rsidRPr="00241FB4">
              <w:rPr>
                <w:rFonts w:asciiTheme="majorHAnsi" w:hAnsiTheme="majorHAnsi" w:cstheme="maj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positive</w:t>
            </w:r>
          </w:p>
        </w:tc>
        <w:tc>
          <w:tcPr>
            <w:tcW w:w="4505" w:type="dxa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>Filmer une prestation pour l'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analyser et l’améliorer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, et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formuler un jugement esthétique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ou une opinion sur sa propre production.</w:t>
            </w:r>
          </w:p>
        </w:tc>
        <w:tc>
          <w:tcPr>
            <w:tcW w:w="567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10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rPr>
                <w:rFonts w:asciiTheme="majorHAnsi" w:hAnsiTheme="majorHAnsi" w:cstheme="majorHAnsi"/>
                <w:color w:val="0070C0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Capacité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d’attention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à</w:t>
            </w:r>
            <w:r w:rsidRPr="00241FB4">
              <w:rPr>
                <w:rFonts w:asciiTheme="majorHAnsi" w:hAnsiTheme="majorHAnsi" w:cstheme="maj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soi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(ou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pleine</w:t>
            </w:r>
            <w:r w:rsidRPr="00241FB4">
              <w:rPr>
                <w:rFonts w:asciiTheme="majorHAnsi" w:hAnsiTheme="majorHAnsi" w:cstheme="maj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conscience)</w:t>
            </w:r>
          </w:p>
        </w:tc>
        <w:tc>
          <w:tcPr>
            <w:tcW w:w="4505" w:type="dxa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Maintenir une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attitude active et réflexive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en se concentrant sur la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communication non-verbale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(regard, posture, gestuelle, mimiques).</w:t>
            </w:r>
          </w:p>
        </w:tc>
        <w:tc>
          <w:tcPr>
            <w:tcW w:w="567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08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pStyle w:val="TableParagraph"/>
              <w:spacing w:before="225"/>
              <w:ind w:left="143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0070C0"/>
                <w:w w:val="80"/>
                <w:sz w:val="16"/>
                <w:szCs w:val="16"/>
                <w:lang w:val="fr-FR"/>
              </w:rPr>
              <w:t>Capacité</w:t>
            </w:r>
            <w:r w:rsidRPr="00241FB4">
              <w:rPr>
                <w:rFonts w:asciiTheme="majorHAnsi" w:hAnsiTheme="majorHAnsi" w:cstheme="majorHAnsi"/>
                <w:b/>
                <w:color w:val="0070C0"/>
                <w:spacing w:val="-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0070C0"/>
                <w:w w:val="80"/>
                <w:sz w:val="16"/>
                <w:szCs w:val="16"/>
                <w:lang w:val="fr-FR"/>
              </w:rPr>
              <w:t>de</w:t>
            </w:r>
            <w:r w:rsidRPr="00241FB4">
              <w:rPr>
                <w:rFonts w:asciiTheme="majorHAnsi" w:hAnsiTheme="majorHAnsi" w:cstheme="majorHAnsi"/>
                <w:b/>
                <w:color w:val="0070C0"/>
                <w:spacing w:val="-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0070C0"/>
                <w:w w:val="80"/>
                <w:sz w:val="16"/>
                <w:szCs w:val="16"/>
                <w:lang w:val="fr-FR"/>
              </w:rPr>
              <w:t>maîtrise</w:t>
            </w:r>
            <w:r w:rsidRPr="00241FB4">
              <w:rPr>
                <w:rFonts w:asciiTheme="majorHAnsi" w:hAnsiTheme="majorHAnsi" w:cstheme="majorHAnsi"/>
                <w:b/>
                <w:color w:val="0070C0"/>
                <w:spacing w:val="-4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0070C0"/>
                <w:w w:val="80"/>
                <w:sz w:val="16"/>
                <w:szCs w:val="16"/>
                <w:lang w:val="fr-FR"/>
              </w:rPr>
              <w:t>de</w:t>
            </w:r>
            <w:r w:rsidRPr="00241FB4">
              <w:rPr>
                <w:rFonts w:asciiTheme="majorHAnsi" w:hAnsiTheme="majorHAnsi" w:cstheme="majorHAnsi"/>
                <w:b/>
                <w:color w:val="0070C0"/>
                <w:spacing w:val="-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0070C0"/>
                <w:spacing w:val="-5"/>
                <w:w w:val="80"/>
                <w:sz w:val="16"/>
                <w:szCs w:val="16"/>
                <w:lang w:val="fr-FR"/>
              </w:rPr>
              <w:t>soi</w:t>
            </w: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Capacité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à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gérer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ses</w:t>
            </w:r>
            <w:r w:rsidRPr="00241FB4">
              <w:rPr>
                <w:rFonts w:asciiTheme="majorHAnsi" w:hAnsiTheme="majorHAnsi" w:cstheme="majorHAnsi"/>
                <w:spacing w:val="-8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impulsions</w:t>
            </w:r>
          </w:p>
        </w:tc>
        <w:tc>
          <w:tcPr>
            <w:tcW w:w="4505" w:type="dxa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Gérer sa posture et son engagement corporel pour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respecter les codes de communication et d’expression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en situation d'exposition devant un public.</w:t>
            </w:r>
          </w:p>
        </w:tc>
        <w:tc>
          <w:tcPr>
            <w:tcW w:w="567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08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rPr>
                <w:rFonts w:asciiTheme="majorHAnsi" w:hAnsiTheme="majorHAnsi" w:cstheme="majorHAnsi"/>
                <w:color w:val="0070C0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Capacité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à</w:t>
            </w:r>
            <w:r w:rsidRPr="00241FB4">
              <w:rPr>
                <w:rFonts w:asciiTheme="majorHAnsi" w:hAnsiTheme="majorHAnsi" w:cstheme="maj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atteindre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ses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buts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(définition,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planification…)</w:t>
            </w:r>
          </w:p>
        </w:tc>
        <w:tc>
          <w:tcPr>
            <w:tcW w:w="4505" w:type="dxa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Se repérer dans les étapes de la réalisation d'un projet artistique et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s’intégrer dans une démarche collaborative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pour aboutir à une production collective.</w:t>
            </w:r>
          </w:p>
        </w:tc>
        <w:tc>
          <w:tcPr>
            <w:tcW w:w="567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10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pStyle w:val="TableParagraph"/>
              <w:spacing w:before="227"/>
              <w:ind w:left="669" w:hanging="344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0070C0"/>
                <w:w w:val="80"/>
                <w:sz w:val="16"/>
                <w:szCs w:val="16"/>
                <w:lang w:val="fr-FR"/>
              </w:rPr>
              <w:t xml:space="preserve">Prendre des décisions </w:t>
            </w:r>
            <w:r w:rsidRPr="00241FB4">
              <w:rPr>
                <w:rFonts w:asciiTheme="majorHAnsi" w:hAnsiTheme="majorHAnsi" w:cstheme="majorHAnsi"/>
                <w:b/>
                <w:color w:val="0070C0"/>
                <w:spacing w:val="-2"/>
                <w:w w:val="90"/>
                <w:sz w:val="16"/>
                <w:szCs w:val="16"/>
                <w:lang w:val="fr-FR"/>
              </w:rPr>
              <w:t>constructives</w:t>
            </w: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Capacité</w:t>
            </w:r>
            <w:r w:rsidRPr="00241FB4">
              <w:rPr>
                <w:rFonts w:asciiTheme="majorHAnsi" w:hAnsiTheme="majorHAnsi" w:cstheme="majorHAnsi"/>
                <w:spacing w:val="-8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à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faire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des</w:t>
            </w:r>
            <w:r w:rsidRPr="00241FB4">
              <w:rPr>
                <w:rFonts w:asciiTheme="majorHAnsi" w:hAnsiTheme="majorHAnsi" w:cstheme="majorHAnsi"/>
                <w:spacing w:val="-8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choix</w:t>
            </w:r>
            <w:r w:rsidRPr="00241FB4">
              <w:rPr>
                <w:rFonts w:asciiTheme="majorHAnsi" w:hAnsiTheme="majorHAnsi" w:cstheme="majorHAnsi"/>
                <w:spacing w:val="-8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responsables</w:t>
            </w:r>
          </w:p>
        </w:tc>
        <w:tc>
          <w:tcPr>
            <w:tcW w:w="4505" w:type="dxa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>Développer le sens de l'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engagement et de l’initiative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en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justifiant les choix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(moyens vocaux, corporels ou scéniques) pour rendre compte de l'intention artistique.</w:t>
            </w:r>
          </w:p>
        </w:tc>
        <w:tc>
          <w:tcPr>
            <w:tcW w:w="567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08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/>
            <w:tcBorders>
              <w:top w:val="single" w:sz="4" w:space="0" w:color="999999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tcBorders>
              <w:top w:val="single" w:sz="4" w:space="0" w:color="9999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Capacité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à</w:t>
            </w:r>
            <w:r w:rsidRPr="00241FB4">
              <w:rPr>
                <w:rFonts w:asciiTheme="majorHAnsi" w:hAnsiTheme="majorHAnsi" w:cstheme="maj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résoudre</w:t>
            </w:r>
            <w:r w:rsidRPr="00241FB4">
              <w:rPr>
                <w:rFonts w:asciiTheme="majorHAnsi" w:hAnsiTheme="majorHAnsi" w:cstheme="maj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des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problèmes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de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façon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créative</w:t>
            </w:r>
          </w:p>
        </w:tc>
        <w:tc>
          <w:tcPr>
            <w:tcW w:w="4505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Adapter son projet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en fonction des contraintes de réalisation et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mobiliser son imaginaire pour créer du sens et de l’émotion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par l'improvisation ou la composition scénique.</w:t>
            </w:r>
          </w:p>
        </w:tc>
        <w:tc>
          <w:tcPr>
            <w:tcW w:w="567" w:type="dxa"/>
            <w:tcBorders>
              <w:top w:val="single" w:sz="4" w:space="0" w:color="9999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636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1493" w:rsidRPr="00241FB4" w:rsidRDefault="005D1493" w:rsidP="00EE457F">
            <w:pPr>
              <w:pStyle w:val="TableParagraph"/>
              <w:spacing w:line="237" w:lineRule="auto"/>
              <w:ind w:left="340" w:right="322" w:firstLine="14"/>
              <w:rPr>
                <w:rFonts w:asciiTheme="majorHAnsi" w:hAnsiTheme="majorHAnsi" w:cstheme="majorHAnsi"/>
                <w:b/>
                <w:color w:val="FF0000"/>
                <w:spacing w:val="-2"/>
                <w:w w:val="8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FF0000"/>
                <w:spacing w:val="-2"/>
                <w:w w:val="80"/>
                <w:sz w:val="16"/>
                <w:szCs w:val="16"/>
                <w:lang w:val="fr-FR"/>
              </w:rPr>
              <w:t>Compétences émotionnelles</w:t>
            </w:r>
          </w:p>
          <w:p w:rsidR="005D1493" w:rsidRPr="00241FB4" w:rsidRDefault="005D1493" w:rsidP="00EE457F">
            <w:pPr>
              <w:pStyle w:val="TableParagraph"/>
              <w:spacing w:line="237" w:lineRule="auto"/>
              <w:ind w:left="340" w:right="322" w:firstLine="14"/>
              <w:rPr>
                <w:rFonts w:asciiTheme="majorHAnsi" w:hAnsiTheme="majorHAnsi" w:cstheme="majorHAnsi"/>
                <w:b/>
                <w:color w:val="FF0000"/>
                <w:spacing w:val="-2"/>
                <w:w w:val="80"/>
                <w:sz w:val="16"/>
                <w:szCs w:val="16"/>
                <w:lang w:val="fr-FR"/>
              </w:rPr>
            </w:pPr>
          </w:p>
          <w:p w:rsidR="005D1493" w:rsidRPr="00241FB4" w:rsidRDefault="005D1493" w:rsidP="008E275B">
            <w:pPr>
              <w:pStyle w:val="TableParagraph"/>
              <w:spacing w:line="237" w:lineRule="auto"/>
              <w:ind w:left="134" w:right="322" w:firstLine="14"/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4D33EA27" wp14:editId="5BAACB3C">
                  <wp:extent cx="813110" cy="666750"/>
                  <wp:effectExtent l="0" t="0" r="635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975" cy="670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pStyle w:val="TableParagraph"/>
              <w:spacing w:before="227"/>
              <w:ind w:left="556" w:right="506" w:hanging="34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FF0000"/>
                <w:w w:val="80"/>
                <w:sz w:val="16"/>
                <w:szCs w:val="16"/>
                <w:lang w:val="fr-FR"/>
              </w:rPr>
              <w:t>Avoir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3"/>
                <w:w w:val="8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FF0000"/>
                <w:w w:val="80"/>
                <w:sz w:val="16"/>
                <w:szCs w:val="16"/>
                <w:lang w:val="fr-FR"/>
              </w:rPr>
              <w:t xml:space="preserve">conscience 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2"/>
                <w:w w:val="85"/>
                <w:sz w:val="16"/>
                <w:szCs w:val="16"/>
                <w:lang w:val="fr-FR"/>
              </w:rPr>
              <w:t>de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4"/>
                <w:w w:val="8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2"/>
                <w:w w:val="85"/>
                <w:sz w:val="16"/>
                <w:szCs w:val="16"/>
                <w:lang w:val="fr-FR"/>
              </w:rPr>
              <w:t>ses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4"/>
                <w:w w:val="8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2"/>
                <w:w w:val="85"/>
                <w:sz w:val="16"/>
                <w:szCs w:val="16"/>
                <w:lang w:val="fr-FR"/>
              </w:rPr>
              <w:t xml:space="preserve">émotions </w:t>
            </w:r>
            <w:r w:rsidRPr="00241FB4">
              <w:rPr>
                <w:rFonts w:asciiTheme="majorHAnsi" w:hAnsiTheme="majorHAnsi" w:cstheme="majorHAnsi"/>
                <w:b/>
                <w:color w:val="FF0000"/>
                <w:w w:val="85"/>
                <w:sz w:val="16"/>
                <w:szCs w:val="16"/>
                <w:lang w:val="fr-FR"/>
              </w:rPr>
              <w:t>et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3"/>
                <w:w w:val="8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FF0000"/>
                <w:w w:val="85"/>
                <w:sz w:val="16"/>
                <w:szCs w:val="16"/>
                <w:lang w:val="fr-FR"/>
              </w:rPr>
              <w:t>de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3"/>
                <w:w w:val="8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FF0000"/>
                <w:w w:val="85"/>
                <w:sz w:val="16"/>
                <w:szCs w:val="16"/>
                <w:lang w:val="fr-FR"/>
              </w:rPr>
              <w:t>son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2"/>
                <w:w w:val="8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FF0000"/>
                <w:w w:val="85"/>
                <w:sz w:val="16"/>
                <w:szCs w:val="16"/>
                <w:lang w:val="fr-FR"/>
              </w:rPr>
              <w:t>stress</w:t>
            </w:r>
          </w:p>
        </w:tc>
        <w:tc>
          <w:tcPr>
            <w:tcW w:w="19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Comprendre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les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émotions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et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le</w:t>
            </w:r>
            <w:r w:rsidRPr="00241FB4">
              <w:rPr>
                <w:rFonts w:asciiTheme="majorHAnsi" w:hAnsiTheme="majorHAnsi" w:cstheme="maj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stress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Identifier et exprimer ses émotions et ses sentiments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ou ceux du personnage, et les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communiquer aux autres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par des codes non verbaux et gestuels.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16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rPr>
                <w:rFonts w:asciiTheme="majorHAnsi" w:hAnsiTheme="majorHAnsi" w:cstheme="majorHAns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Identifier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ses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émotions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et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son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stress</w:t>
            </w:r>
          </w:p>
        </w:tc>
        <w:tc>
          <w:tcPr>
            <w:tcW w:w="4505" w:type="dxa"/>
            <w:vMerge w:val="restart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Contribuer à la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régulation de ses sentiments et ses émotions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et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maîtriser son stress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lors de l'exposition devant un public.</w:t>
            </w:r>
          </w:p>
        </w:tc>
        <w:tc>
          <w:tcPr>
            <w:tcW w:w="567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08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pStyle w:val="TableParagraph"/>
              <w:spacing w:before="225"/>
              <w:ind w:left="350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FF0000"/>
                <w:w w:val="80"/>
                <w:sz w:val="16"/>
                <w:szCs w:val="16"/>
                <w:lang w:val="fr-FR"/>
              </w:rPr>
              <w:t>Réguler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FF0000"/>
                <w:w w:val="80"/>
                <w:sz w:val="16"/>
                <w:szCs w:val="16"/>
                <w:lang w:val="fr-FR"/>
              </w:rPr>
              <w:t>ses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4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2"/>
                <w:w w:val="80"/>
                <w:sz w:val="16"/>
                <w:szCs w:val="16"/>
                <w:lang w:val="fr-FR"/>
              </w:rPr>
              <w:t>émotions</w:t>
            </w: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Exprimer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ses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émotions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de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façon</w:t>
            </w:r>
            <w:r w:rsidRPr="00241FB4">
              <w:rPr>
                <w:rFonts w:asciiTheme="majorHAnsi" w:hAnsiTheme="majorHAnsi" w:cstheme="maj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positive</w:t>
            </w:r>
          </w:p>
        </w:tc>
        <w:tc>
          <w:tcPr>
            <w:tcW w:w="4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</w:rPr>
            </w:pPr>
          </w:p>
        </w:tc>
      </w:tr>
      <w:tr w:rsidR="005D1493" w:rsidRPr="00E51B87" w:rsidTr="00CA5E59">
        <w:trPr>
          <w:trHeight w:val="591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rPr>
                <w:rFonts w:asciiTheme="majorHAnsi" w:hAnsiTheme="majorHAnsi" w:cstheme="majorHAns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37" w:lineRule="auto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 xml:space="preserve">Gérer ses émotions (notamment les émotions difficiles : colère, anxiété, </w:t>
            </w:r>
            <w:r w:rsidRPr="00241FB4">
              <w:rPr>
                <w:rFonts w:asciiTheme="majorHAnsi" w:hAnsiTheme="majorHAnsi" w:cstheme="majorHAnsi"/>
                <w:spacing w:val="-2"/>
                <w:w w:val="90"/>
                <w:sz w:val="16"/>
                <w:szCs w:val="16"/>
                <w:lang w:val="fr-FR"/>
              </w:rPr>
              <w:t>tristesse…)</w:t>
            </w:r>
          </w:p>
        </w:tc>
        <w:tc>
          <w:tcPr>
            <w:tcW w:w="4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37" w:lineRule="auto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37" w:lineRule="auto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</w:rPr>
            </w:pPr>
          </w:p>
        </w:tc>
      </w:tr>
      <w:tr w:rsidR="005D1493" w:rsidRPr="00E51B87" w:rsidTr="00CA5E59">
        <w:trPr>
          <w:trHeight w:val="304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pStyle w:val="TableParagraph"/>
              <w:spacing w:before="227"/>
              <w:ind w:left="549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FF0000"/>
                <w:w w:val="80"/>
                <w:sz w:val="16"/>
                <w:szCs w:val="16"/>
                <w:lang w:val="fr-FR"/>
              </w:rPr>
              <w:t>Gérer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9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FF0000"/>
                <w:w w:val="80"/>
                <w:sz w:val="16"/>
                <w:szCs w:val="16"/>
                <w:lang w:val="fr-FR"/>
              </w:rPr>
              <w:t>son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FF0000"/>
                <w:spacing w:val="-2"/>
                <w:w w:val="80"/>
                <w:sz w:val="16"/>
                <w:szCs w:val="16"/>
                <w:lang w:val="fr-FR"/>
              </w:rPr>
              <w:t>stress</w:t>
            </w: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Réguler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son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stress</w:t>
            </w:r>
            <w:r w:rsidRPr="00241FB4">
              <w:rPr>
                <w:rFonts w:asciiTheme="majorHAnsi" w:hAnsiTheme="majorHAnsi" w:cstheme="majorHAnsi"/>
                <w:spacing w:val="-8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au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quotidien</w:t>
            </w:r>
          </w:p>
        </w:tc>
        <w:tc>
          <w:tcPr>
            <w:tcW w:w="4505" w:type="dxa"/>
            <w:vMerge w:val="restart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4420" w:type="dxa"/>
              <w:tblInd w:w="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4"/>
              <w:gridCol w:w="66"/>
            </w:tblGrid>
            <w:tr w:rsidR="005D1493" w:rsidRPr="00E01678" w:rsidTr="005D1493">
              <w:trPr>
                <w:trHeight w:val="644"/>
              </w:trPr>
              <w:tc>
                <w:tcPr>
                  <w:tcW w:w="4354" w:type="dxa"/>
                  <w:shd w:val="clear" w:color="auto" w:fill="FFFFFF"/>
                  <w:vAlign w:val="center"/>
                  <w:hideMark/>
                </w:tcPr>
                <w:p w:rsidR="005D1493" w:rsidRPr="00EC32BE" w:rsidRDefault="005D1493" w:rsidP="00EC32BE">
                  <w:pPr>
                    <w:spacing w:after="0" w:line="240" w:lineRule="auto"/>
                    <w:ind w:left="83"/>
                    <w:rPr>
                      <w:rFonts w:asciiTheme="majorHAnsi" w:eastAsia="Times New Roman" w:hAnsiTheme="majorHAnsi" w:cstheme="majorHAnsi"/>
                      <w:bCs/>
                      <w:color w:val="303030"/>
                      <w:sz w:val="16"/>
                      <w:szCs w:val="16"/>
                      <w:lang w:eastAsia="fr-FR"/>
                    </w:rPr>
                  </w:pPr>
                  <w:r w:rsidRPr="00241FB4">
                    <w:rPr>
                      <w:rFonts w:asciiTheme="majorHAnsi" w:eastAsia="Times New Roman" w:hAnsiTheme="majorHAnsi" w:cstheme="majorHAnsi"/>
                      <w:color w:val="303030"/>
                      <w:sz w:val="16"/>
                      <w:szCs w:val="16"/>
                      <w:lang w:eastAsia="fr-FR"/>
                    </w:rPr>
                    <w:t xml:space="preserve">Développer la </w:t>
                  </w:r>
                  <w:r w:rsidRPr="00E01678">
                    <w:rPr>
                      <w:rFonts w:asciiTheme="majorHAnsi" w:eastAsia="Times New Roman" w:hAnsiTheme="majorHAnsi" w:cstheme="majorHAnsi"/>
                      <w:bCs/>
                      <w:color w:val="303030"/>
                      <w:sz w:val="16"/>
                      <w:szCs w:val="16"/>
                      <w:lang w:eastAsia="fr-FR"/>
                    </w:rPr>
                    <w:t>confiance en soi</w:t>
                  </w:r>
                  <w:r w:rsidRPr="00241FB4">
                    <w:rPr>
                      <w:rFonts w:asciiTheme="majorHAnsi" w:eastAsia="Times New Roman" w:hAnsiTheme="majorHAnsi" w:cstheme="majorHAnsi"/>
                      <w:bCs/>
                      <w:color w:val="303030"/>
                      <w:sz w:val="16"/>
                      <w:szCs w:val="16"/>
                      <w:lang w:eastAsia="fr-FR"/>
                    </w:rPr>
                    <w:t>. S</w:t>
                  </w:r>
                  <w:r w:rsidRPr="00E01678">
                    <w:rPr>
                      <w:rFonts w:asciiTheme="majorHAnsi" w:eastAsia="Times New Roman" w:hAnsiTheme="majorHAnsi" w:cstheme="majorHAnsi"/>
                      <w:bCs/>
                      <w:color w:val="303030"/>
                      <w:sz w:val="16"/>
                      <w:szCs w:val="16"/>
                      <w:lang w:eastAsia="fr-FR"/>
                    </w:rPr>
                    <w:t>’engager dans des situations</w:t>
                  </w:r>
                  <w:r>
                    <w:rPr>
                      <w:rFonts w:asciiTheme="majorHAnsi" w:eastAsia="Times New Roman" w:hAnsiTheme="majorHAnsi" w:cstheme="majorHAnsi"/>
                      <w:bCs/>
                      <w:color w:val="303030"/>
                      <w:sz w:val="16"/>
                      <w:szCs w:val="16"/>
                      <w:lang w:eastAsia="fr-FR"/>
                    </w:rPr>
                    <w:t xml:space="preserve"> d</w:t>
                  </w:r>
                  <w:r w:rsidRPr="00E01678">
                    <w:rPr>
                      <w:rFonts w:asciiTheme="majorHAnsi" w:eastAsia="Times New Roman" w:hAnsiTheme="majorHAnsi" w:cstheme="majorHAnsi"/>
                      <w:bCs/>
                      <w:color w:val="303030"/>
                      <w:sz w:val="16"/>
                      <w:szCs w:val="16"/>
                      <w:lang w:eastAsia="fr-FR"/>
                    </w:rPr>
                    <w:t>’expression personnelle</w:t>
                  </w:r>
                  <w:r w:rsidRPr="00241FB4">
                    <w:rPr>
                      <w:rFonts w:asciiTheme="majorHAnsi" w:eastAsia="Times New Roman" w:hAnsiTheme="majorHAnsi" w:cstheme="majorHAnsi"/>
                      <w:color w:val="303030"/>
                      <w:sz w:val="16"/>
                      <w:szCs w:val="16"/>
                      <w:lang w:eastAsia="fr-FR"/>
                    </w:rPr>
                    <w:t xml:space="preserve"> pour surmonter l’appréhension</w:t>
                  </w:r>
                  <w:r w:rsidR="00EC32BE">
                    <w:rPr>
                      <w:rFonts w:asciiTheme="majorHAnsi" w:eastAsia="Times New Roman" w:hAnsiTheme="majorHAnsi" w:cstheme="majorHAnsi"/>
                      <w:bCs/>
                      <w:color w:val="303030"/>
                      <w:sz w:val="16"/>
                      <w:szCs w:val="16"/>
                      <w:lang w:eastAsia="fr-FR"/>
                    </w:rPr>
                    <w:t xml:space="preserve"> </w:t>
                  </w:r>
                  <w:r w:rsidRPr="00241FB4">
                    <w:rPr>
                      <w:rFonts w:asciiTheme="majorHAnsi" w:eastAsia="Times New Roman" w:hAnsiTheme="majorHAnsi" w:cstheme="majorHAnsi"/>
                      <w:color w:val="303030"/>
                      <w:sz w:val="16"/>
                      <w:szCs w:val="16"/>
                      <w:lang w:eastAsia="fr-FR"/>
                    </w:rPr>
                    <w:t>du regard des pairs ou de la  représentation publique.</w:t>
                  </w:r>
                </w:p>
              </w:tc>
              <w:tc>
                <w:tcPr>
                  <w:tcW w:w="66" w:type="dxa"/>
                  <w:shd w:val="clear" w:color="auto" w:fill="FFFFFF"/>
                  <w:vAlign w:val="center"/>
                  <w:hideMark/>
                </w:tcPr>
                <w:p w:rsidR="005D1493" w:rsidRPr="00E01678" w:rsidRDefault="005D1493" w:rsidP="00EE457F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303030"/>
                      <w:sz w:val="16"/>
                      <w:szCs w:val="16"/>
                      <w:lang w:eastAsia="fr-FR"/>
                    </w:rPr>
                  </w:pPr>
                </w:p>
              </w:tc>
            </w:tr>
          </w:tbl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eastAsia="Times New Roman" w:hAnsiTheme="majorHAnsi" w:cstheme="majorHAnsi"/>
                <w:color w:val="303030"/>
                <w:sz w:val="16"/>
                <w:szCs w:val="16"/>
                <w:lang w:eastAsia="fr-FR"/>
              </w:rPr>
            </w:pPr>
          </w:p>
        </w:tc>
      </w:tr>
      <w:tr w:rsidR="005D1493" w:rsidRPr="00E51B87" w:rsidTr="00CA5E59">
        <w:trPr>
          <w:trHeight w:val="508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/>
            <w:tcBorders>
              <w:top w:val="single" w:sz="4" w:space="0" w:color="999999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tcBorders>
              <w:top w:val="single" w:sz="4" w:space="0" w:color="9999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Capacité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à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faire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face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(coping)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en</w:t>
            </w:r>
            <w:r w:rsidRPr="00241FB4">
              <w:rPr>
                <w:rFonts w:asciiTheme="majorHAnsi" w:hAnsiTheme="majorHAnsi" w:cstheme="maj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situation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d’adversité</w:t>
            </w:r>
          </w:p>
        </w:tc>
        <w:tc>
          <w:tcPr>
            <w:tcW w:w="4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</w:rPr>
            </w:pPr>
          </w:p>
        </w:tc>
      </w:tr>
      <w:tr w:rsidR="005D1493" w:rsidRPr="00E51B87" w:rsidTr="00CA5E59">
        <w:trPr>
          <w:trHeight w:val="508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1493" w:rsidRPr="00241FB4" w:rsidRDefault="005D1493" w:rsidP="00EE457F">
            <w:pPr>
              <w:pStyle w:val="TableParagraph"/>
              <w:ind w:left="611" w:hanging="257"/>
              <w:rPr>
                <w:rFonts w:asciiTheme="majorHAnsi" w:hAnsiTheme="majorHAnsi" w:cstheme="majorHAnsi"/>
                <w:b/>
                <w:color w:val="7030A0"/>
                <w:spacing w:val="-2"/>
                <w:w w:val="8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7030A0"/>
                <w:spacing w:val="-2"/>
                <w:w w:val="80"/>
                <w:sz w:val="16"/>
                <w:szCs w:val="16"/>
                <w:lang w:val="fr-FR"/>
              </w:rPr>
              <w:t>Compétences</w:t>
            </w:r>
          </w:p>
          <w:p w:rsidR="005D1493" w:rsidRPr="00241FB4" w:rsidRDefault="005D1493" w:rsidP="00EE457F">
            <w:pPr>
              <w:pStyle w:val="TableParagraph"/>
              <w:ind w:left="611" w:hanging="257"/>
              <w:rPr>
                <w:rFonts w:asciiTheme="majorHAnsi" w:hAnsiTheme="majorHAnsi" w:cstheme="majorHAnsi"/>
                <w:b/>
                <w:color w:val="7030A0"/>
                <w:spacing w:val="-2"/>
                <w:w w:val="9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7030A0"/>
                <w:spacing w:val="-2"/>
                <w:w w:val="8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7030A0"/>
                <w:spacing w:val="-2"/>
                <w:w w:val="90"/>
                <w:sz w:val="16"/>
                <w:szCs w:val="16"/>
                <w:lang w:val="fr-FR"/>
              </w:rPr>
              <w:t>Sociales</w:t>
            </w:r>
          </w:p>
          <w:p w:rsidR="005D1493" w:rsidRPr="00241FB4" w:rsidRDefault="005D1493" w:rsidP="00EE457F">
            <w:pPr>
              <w:pStyle w:val="TableParagraph"/>
              <w:ind w:left="611" w:hanging="257"/>
              <w:rPr>
                <w:rFonts w:asciiTheme="majorHAnsi" w:hAnsiTheme="majorHAnsi" w:cstheme="majorHAnsi"/>
                <w:b/>
                <w:color w:val="7030A0"/>
                <w:spacing w:val="-2"/>
                <w:w w:val="90"/>
                <w:sz w:val="16"/>
                <w:szCs w:val="16"/>
                <w:lang w:val="fr-FR"/>
              </w:rPr>
            </w:pPr>
          </w:p>
          <w:p w:rsidR="005D1493" w:rsidRPr="00241FB4" w:rsidRDefault="005D1493" w:rsidP="008E275B">
            <w:pPr>
              <w:pStyle w:val="TableParagraph"/>
              <w:ind w:left="417" w:hanging="257"/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42439A4F" wp14:editId="3683968D">
                  <wp:extent cx="809625" cy="75247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pStyle w:val="TableParagraph"/>
              <w:spacing w:before="225"/>
              <w:ind w:left="715" w:hanging="430"/>
              <w:rPr>
                <w:rFonts w:asciiTheme="majorHAnsi" w:hAnsiTheme="majorHAnsi" w:cstheme="majorHAnsi"/>
                <w:b/>
                <w:color w:val="7030A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7030A0"/>
                <w:w w:val="80"/>
                <w:sz w:val="16"/>
                <w:szCs w:val="16"/>
                <w:lang w:val="fr-FR"/>
              </w:rPr>
              <w:t xml:space="preserve">Communiquer de façon </w:t>
            </w:r>
            <w:r w:rsidRPr="00241FB4">
              <w:rPr>
                <w:rFonts w:asciiTheme="majorHAnsi" w:hAnsiTheme="majorHAnsi" w:cstheme="majorHAnsi"/>
                <w:b/>
                <w:color w:val="7030A0"/>
                <w:spacing w:val="-2"/>
                <w:w w:val="90"/>
                <w:sz w:val="16"/>
                <w:szCs w:val="16"/>
                <w:lang w:val="fr-FR"/>
              </w:rPr>
              <w:t>constructive</w:t>
            </w:r>
          </w:p>
        </w:tc>
        <w:tc>
          <w:tcPr>
            <w:tcW w:w="19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Capacité</w:t>
            </w:r>
            <w:r w:rsidRPr="00241FB4">
              <w:rPr>
                <w:rFonts w:asciiTheme="majorHAnsi" w:hAnsiTheme="majorHAnsi" w:cstheme="maj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d’écoute</w:t>
            </w:r>
            <w:r w:rsidRPr="00241FB4">
              <w:rPr>
                <w:rFonts w:asciiTheme="majorHAnsi" w:hAnsiTheme="majorHAnsi" w:cstheme="maj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empathique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Développer la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capacité d’écoute et d’empathie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en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synchronisant ses actions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avec celles de ses partenaires et en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respectant le point de vue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des autres dans des jeux d’improvisation scénique.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10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rPr>
                <w:rFonts w:asciiTheme="majorHAnsi" w:hAnsiTheme="majorHAnsi" w:cstheme="majorHAnsi"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Communication</w:t>
            </w:r>
            <w:r w:rsidRPr="00241FB4">
              <w:rPr>
                <w:rFonts w:asciiTheme="majorHAnsi" w:hAnsiTheme="majorHAnsi" w:cstheme="maj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efficace</w:t>
            </w:r>
            <w:r w:rsidRPr="00241FB4">
              <w:rPr>
                <w:rFonts w:asciiTheme="majorHAnsi" w:hAnsiTheme="majorHAnsi" w:cstheme="maj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(valorisation,</w:t>
            </w:r>
            <w:r w:rsidRPr="00241FB4">
              <w:rPr>
                <w:rFonts w:asciiTheme="majorHAnsi" w:hAnsiTheme="majorHAnsi" w:cstheme="maj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formulations</w:t>
            </w:r>
            <w:r w:rsidRPr="00241FB4">
              <w:rPr>
                <w:rFonts w:asciiTheme="majorHAnsi" w:hAnsiTheme="majorHAnsi" w:cstheme="maj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claires…)</w:t>
            </w:r>
          </w:p>
        </w:tc>
        <w:tc>
          <w:tcPr>
            <w:tcW w:w="4505" w:type="dxa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Utiliser des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formulations claires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et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mobiliser les ressources de la voix et du corps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pour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communiquer une intention ou une émotion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précise aux spectateurs et aux partenaires.</w:t>
            </w:r>
          </w:p>
        </w:tc>
        <w:tc>
          <w:tcPr>
            <w:tcW w:w="567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08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pStyle w:val="TableParagraph"/>
              <w:spacing w:before="225"/>
              <w:ind w:left="669" w:hanging="444"/>
              <w:rPr>
                <w:rFonts w:asciiTheme="majorHAnsi" w:hAnsiTheme="majorHAnsi" w:cstheme="majorHAnsi"/>
                <w:b/>
                <w:color w:val="7030A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7030A0"/>
                <w:w w:val="80"/>
                <w:sz w:val="16"/>
                <w:szCs w:val="16"/>
                <w:lang w:val="fr-FR"/>
              </w:rPr>
              <w:t xml:space="preserve">Développer des relations </w:t>
            </w:r>
            <w:r w:rsidRPr="00241FB4">
              <w:rPr>
                <w:rFonts w:asciiTheme="majorHAnsi" w:hAnsiTheme="majorHAnsi" w:cstheme="majorHAnsi"/>
                <w:b/>
                <w:color w:val="7030A0"/>
                <w:spacing w:val="-2"/>
                <w:w w:val="90"/>
                <w:sz w:val="16"/>
                <w:szCs w:val="16"/>
                <w:lang w:val="fr-FR"/>
              </w:rPr>
              <w:t>constructives</w:t>
            </w: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8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Développer des liens sociaux (aller vers l’autre, entrer en relation,</w:t>
            </w:r>
            <w:r w:rsidRPr="00241FB4">
              <w:rPr>
                <w:rFonts w:asciiTheme="majorHAnsi" w:hAnsiTheme="majorHAnsi" w:cstheme="majorHAnsi"/>
                <w:spacing w:val="-1"/>
                <w:w w:val="8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 xml:space="preserve">nouer </w:t>
            </w:r>
            <w:r w:rsidRPr="00241FB4">
              <w:rPr>
                <w:rFonts w:asciiTheme="majorHAnsi" w:hAnsiTheme="majorHAnsi" w:cstheme="majorHAnsi"/>
                <w:w w:val="90"/>
                <w:sz w:val="16"/>
                <w:szCs w:val="16"/>
                <w:lang w:val="fr-FR"/>
              </w:rPr>
              <w:t>des</w:t>
            </w:r>
            <w:r w:rsidRPr="00241FB4">
              <w:rPr>
                <w:rFonts w:asciiTheme="majorHAnsi" w:hAnsiTheme="majorHAnsi" w:cstheme="majorHAnsi"/>
                <w:spacing w:val="-2"/>
                <w:w w:val="90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90"/>
                <w:sz w:val="16"/>
                <w:szCs w:val="16"/>
                <w:lang w:val="fr-FR"/>
              </w:rPr>
              <w:t>amitiés…)</w:t>
            </w:r>
          </w:p>
        </w:tc>
        <w:tc>
          <w:tcPr>
            <w:tcW w:w="4505" w:type="dxa"/>
            <w:vMerge w:val="restart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493" w:rsidRPr="00241FB4" w:rsidRDefault="005D1493" w:rsidP="00EE457F">
            <w:pPr>
              <w:pStyle w:val="TableParagraph"/>
              <w:spacing w:line="230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S’intégrer dans un processus collectif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en participant à un projet et en développant la capacité à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coopérer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pour une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réalisation collective.</w:t>
            </w:r>
          </w:p>
        </w:tc>
        <w:tc>
          <w:tcPr>
            <w:tcW w:w="567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30" w:lineRule="exact"/>
              <w:ind w:left="107"/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10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rPr>
                <w:rFonts w:asciiTheme="majorHAnsi" w:hAnsiTheme="majorHAnsi" w:cstheme="majorHAnsi"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30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Développer</w:t>
            </w:r>
            <w:r w:rsidRPr="00241FB4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des</w:t>
            </w:r>
            <w:r w:rsidRPr="00241FB4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attitudes</w:t>
            </w:r>
            <w:r w:rsidRPr="00241FB4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et</w:t>
            </w:r>
            <w:r w:rsidRPr="00241FB4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comportements</w:t>
            </w:r>
            <w:r w:rsidRPr="00241FB4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prosociaux</w:t>
            </w:r>
            <w:r w:rsidRPr="00241FB4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 xml:space="preserve">(acceptation, </w:t>
            </w:r>
            <w:r w:rsidRPr="00241FB4">
              <w:rPr>
                <w:rFonts w:asciiTheme="majorHAnsi" w:hAnsiTheme="majorHAnsi" w:cstheme="majorHAnsi"/>
                <w:w w:val="85"/>
                <w:sz w:val="16"/>
                <w:szCs w:val="16"/>
                <w:lang w:val="fr-FR"/>
              </w:rPr>
              <w:t>collaboration, coopération, entraide…)</w:t>
            </w:r>
          </w:p>
        </w:tc>
        <w:tc>
          <w:tcPr>
            <w:tcW w:w="4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30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30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</w:rPr>
            </w:pPr>
          </w:p>
        </w:tc>
      </w:tr>
      <w:tr w:rsidR="005D1493" w:rsidRPr="00E51B87" w:rsidTr="00CA5E59">
        <w:trPr>
          <w:trHeight w:val="508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pStyle w:val="TableParagraph"/>
              <w:ind w:left="249"/>
              <w:rPr>
                <w:rFonts w:asciiTheme="majorHAnsi" w:hAnsiTheme="majorHAnsi" w:cstheme="majorHAnsi"/>
                <w:b/>
                <w:color w:val="7030A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/>
                <w:color w:val="7030A0"/>
                <w:w w:val="80"/>
                <w:sz w:val="16"/>
                <w:szCs w:val="16"/>
                <w:lang w:val="fr-FR"/>
              </w:rPr>
              <w:t>Résoudre</w:t>
            </w:r>
            <w:r w:rsidRPr="00241FB4">
              <w:rPr>
                <w:rFonts w:asciiTheme="majorHAnsi" w:hAnsiTheme="majorHAnsi" w:cstheme="majorHAnsi"/>
                <w:b/>
                <w:color w:val="7030A0"/>
                <w:spacing w:val="-4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7030A0"/>
                <w:w w:val="80"/>
                <w:sz w:val="16"/>
                <w:szCs w:val="16"/>
                <w:lang w:val="fr-FR"/>
              </w:rPr>
              <w:t>des</w:t>
            </w:r>
            <w:r w:rsidRPr="00241FB4">
              <w:rPr>
                <w:rFonts w:asciiTheme="majorHAnsi" w:hAnsiTheme="majorHAnsi" w:cstheme="majorHAnsi"/>
                <w:b/>
                <w:color w:val="7030A0"/>
                <w:spacing w:val="-3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b/>
                <w:color w:val="7030A0"/>
                <w:spacing w:val="-2"/>
                <w:w w:val="80"/>
                <w:sz w:val="16"/>
                <w:szCs w:val="16"/>
                <w:lang w:val="fr-FR"/>
              </w:rPr>
              <w:t>difficultés</w:t>
            </w: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Savoir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demander</w:t>
            </w:r>
            <w:r w:rsidRPr="00241FB4">
              <w:rPr>
                <w:rFonts w:asciiTheme="majorHAnsi" w:hAnsiTheme="majorHAnsi" w:cstheme="maj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de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l’aide</w:t>
            </w:r>
          </w:p>
        </w:tc>
        <w:tc>
          <w:tcPr>
            <w:tcW w:w="4505" w:type="dxa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Être capable de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formuler ses difficultés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(techniques, vocales ou de mémorisation) et de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demander de l’aide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à ses pairs ou à l'enseignant lors des répétitions.</w:t>
            </w:r>
          </w:p>
        </w:tc>
        <w:tc>
          <w:tcPr>
            <w:tcW w:w="567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5" w:lineRule="exact"/>
              <w:ind w:left="107"/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08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/>
            <w:tcBorders>
              <w:top w:val="single" w:sz="4" w:space="0" w:color="999999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Capacité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d’assertivité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et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de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refus</w:t>
            </w:r>
          </w:p>
        </w:tc>
        <w:tc>
          <w:tcPr>
            <w:tcW w:w="4505" w:type="dxa"/>
            <w:tcBorders>
              <w:top w:val="single" w:sz="4" w:space="0" w:color="999999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Exprimer son opinion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et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justifier d'un choix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ou d'un point de vue artistique tout en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respectant l’opinion des autres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dans les échanges en groupe.</w:t>
            </w:r>
          </w:p>
        </w:tc>
        <w:tc>
          <w:tcPr>
            <w:tcW w:w="567" w:type="dxa"/>
            <w:tcBorders>
              <w:top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  <w:tr w:rsidR="005D1493" w:rsidRPr="00E51B87" w:rsidTr="00CA5E59">
        <w:trPr>
          <w:trHeight w:val="510"/>
        </w:trPr>
        <w:tc>
          <w:tcPr>
            <w:tcW w:w="1515" w:type="dxa"/>
            <w:vMerge/>
            <w:tcBorders>
              <w:top w:val="single" w:sz="4" w:space="0" w:color="999999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vMerge/>
            <w:tcBorders>
              <w:top w:val="single" w:sz="4" w:space="0" w:color="999999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1493" w:rsidRPr="00241FB4" w:rsidRDefault="005D1493" w:rsidP="005D1493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</w:p>
        </w:tc>
        <w:tc>
          <w:tcPr>
            <w:tcW w:w="1945" w:type="dxa"/>
            <w:tcBorders>
              <w:top w:val="single" w:sz="4" w:space="0" w:color="9999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Résoudre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des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conflits</w:t>
            </w:r>
            <w:r w:rsidRPr="00241FB4">
              <w:rPr>
                <w:rFonts w:asciiTheme="majorHAnsi" w:hAnsiTheme="majorHAnsi" w:cstheme="maj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de</w:t>
            </w:r>
            <w:r w:rsidRPr="00241FB4">
              <w:rPr>
                <w:rFonts w:asciiTheme="majorHAnsi" w:hAnsiTheme="majorHAnsi" w:cstheme="maj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  <w:t>façon</w:t>
            </w:r>
            <w:r w:rsidRPr="00241FB4">
              <w:rPr>
                <w:rFonts w:asciiTheme="majorHAnsi" w:hAnsiTheme="majorHAnsi" w:cstheme="maj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241FB4">
              <w:rPr>
                <w:rFonts w:asciiTheme="majorHAnsi" w:hAnsiTheme="majorHAnsi" w:cstheme="majorHAnsi"/>
                <w:spacing w:val="-2"/>
                <w:w w:val="80"/>
                <w:sz w:val="16"/>
                <w:szCs w:val="16"/>
                <w:lang w:val="fr-FR"/>
              </w:rPr>
              <w:t>constructive</w:t>
            </w:r>
          </w:p>
        </w:tc>
        <w:tc>
          <w:tcPr>
            <w:tcW w:w="4505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w w:val="80"/>
                <w:sz w:val="16"/>
                <w:szCs w:val="16"/>
                <w:lang w:val="fr-FR"/>
              </w:rPr>
            </w:pP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Accepter les différences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et </w:t>
            </w:r>
            <w:r w:rsidRPr="00241FB4"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  <w:lang w:val="fr-FR"/>
              </w:rPr>
              <w:t>respecter les règles</w:t>
            </w:r>
            <w:r w:rsidRPr="00241FB4">
              <w:rPr>
                <w:rStyle w:val="ng-star-inserted"/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  <w:lang w:val="fr-FR"/>
              </w:rPr>
              <w:t xml:space="preserve"> de la production collective et du jeu scénique pour s’intégrer et maintenir un climat de travail positif.</w:t>
            </w:r>
          </w:p>
        </w:tc>
        <w:tc>
          <w:tcPr>
            <w:tcW w:w="567" w:type="dxa"/>
            <w:tcBorders>
              <w:top w:val="single" w:sz="4" w:space="0" w:color="9999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493" w:rsidRPr="00241FB4" w:rsidRDefault="005D1493" w:rsidP="00EE457F">
            <w:pPr>
              <w:pStyle w:val="TableParagraph"/>
              <w:spacing w:line="227" w:lineRule="exact"/>
              <w:ind w:left="107"/>
              <w:rPr>
                <w:rFonts w:asciiTheme="majorHAnsi" w:hAnsiTheme="majorHAnsi" w:cstheme="majorHAnsi"/>
                <w:bCs/>
                <w:color w:val="303030"/>
                <w:sz w:val="16"/>
                <w:szCs w:val="16"/>
                <w:shd w:val="clear" w:color="auto" w:fill="FFFFFF"/>
              </w:rPr>
            </w:pPr>
          </w:p>
        </w:tc>
      </w:tr>
    </w:tbl>
    <w:p w:rsidR="008763A8" w:rsidRPr="007625B9" w:rsidRDefault="008763A8" w:rsidP="00CA5E59">
      <w:pPr>
        <w:rPr>
          <w:rFonts w:ascii="Marianne" w:hAnsi="Marianne" w:cstheme="majorHAnsi"/>
        </w:rPr>
      </w:pPr>
    </w:p>
    <w:sectPr w:rsidR="008763A8" w:rsidRPr="007625B9" w:rsidSect="007625B9">
      <w:headerReference w:type="default" r:id="rId16"/>
      <w:footerReference w:type="default" r:id="rId17"/>
      <w:pgSz w:w="11906" w:h="16838"/>
      <w:pgMar w:top="41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F6" w:rsidRDefault="006564F6" w:rsidP="00E52769">
      <w:pPr>
        <w:spacing w:after="0" w:line="240" w:lineRule="auto"/>
      </w:pPr>
      <w:r>
        <w:separator/>
      </w:r>
    </w:p>
  </w:endnote>
  <w:endnote w:type="continuationSeparator" w:id="0">
    <w:p w:rsidR="006564F6" w:rsidRDefault="006564F6" w:rsidP="00E5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80" w:rsidRDefault="00AC47EC" w:rsidP="00E52769">
    <w:pPr>
      <w:pStyle w:val="Pieddepage"/>
    </w:pPr>
    <w:r>
      <w:rPr>
        <w:noProof/>
        <w:color w:val="5B9BD5" w:themeColor="accent1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3A4F8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322F92" w:rsidRPr="00322F92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      CPD PREAC 1° Karine Moulin - Novembre 2025 -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F6" w:rsidRDefault="006564F6" w:rsidP="00E52769">
      <w:pPr>
        <w:spacing w:after="0" w:line="240" w:lineRule="auto"/>
      </w:pPr>
      <w:r>
        <w:separator/>
      </w:r>
    </w:p>
  </w:footnote>
  <w:footnote w:type="continuationSeparator" w:id="0">
    <w:p w:rsidR="006564F6" w:rsidRDefault="006564F6" w:rsidP="00E5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49" w:rsidRDefault="009319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9441E"/>
    <w:multiLevelType w:val="hybridMultilevel"/>
    <w:tmpl w:val="83A831A2"/>
    <w:lvl w:ilvl="0" w:tplc="3842B8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32508"/>
    <w:multiLevelType w:val="hybridMultilevel"/>
    <w:tmpl w:val="6D34D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24D48"/>
    <w:multiLevelType w:val="hybridMultilevel"/>
    <w:tmpl w:val="F21E21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A"/>
    <w:rsid w:val="00013984"/>
    <w:rsid w:val="00022A8D"/>
    <w:rsid w:val="00032BC5"/>
    <w:rsid w:val="00033F90"/>
    <w:rsid w:val="00056612"/>
    <w:rsid w:val="000C2A93"/>
    <w:rsid w:val="000E462E"/>
    <w:rsid w:val="0012218F"/>
    <w:rsid w:val="00164346"/>
    <w:rsid w:val="001B1C5F"/>
    <w:rsid w:val="001D0C0E"/>
    <w:rsid w:val="001E1740"/>
    <w:rsid w:val="001E7528"/>
    <w:rsid w:val="002141FF"/>
    <w:rsid w:val="00241FB4"/>
    <w:rsid w:val="002D4712"/>
    <w:rsid w:val="002D7B4B"/>
    <w:rsid w:val="00306684"/>
    <w:rsid w:val="00317528"/>
    <w:rsid w:val="00322F92"/>
    <w:rsid w:val="003403AE"/>
    <w:rsid w:val="0038617C"/>
    <w:rsid w:val="00394423"/>
    <w:rsid w:val="003A08EA"/>
    <w:rsid w:val="003E4A0F"/>
    <w:rsid w:val="00406A25"/>
    <w:rsid w:val="00406D09"/>
    <w:rsid w:val="0042010E"/>
    <w:rsid w:val="00440A33"/>
    <w:rsid w:val="004848A8"/>
    <w:rsid w:val="00491D09"/>
    <w:rsid w:val="004A0EC5"/>
    <w:rsid w:val="004A36DE"/>
    <w:rsid w:val="004C2B06"/>
    <w:rsid w:val="004D75E0"/>
    <w:rsid w:val="004F4E64"/>
    <w:rsid w:val="00501CD4"/>
    <w:rsid w:val="00533D99"/>
    <w:rsid w:val="00536B26"/>
    <w:rsid w:val="005D1493"/>
    <w:rsid w:val="005E54E4"/>
    <w:rsid w:val="00630130"/>
    <w:rsid w:val="006564F6"/>
    <w:rsid w:val="00662B6C"/>
    <w:rsid w:val="00670FB5"/>
    <w:rsid w:val="00695F74"/>
    <w:rsid w:val="00696996"/>
    <w:rsid w:val="006A7C5D"/>
    <w:rsid w:val="006C529C"/>
    <w:rsid w:val="006D0489"/>
    <w:rsid w:val="006D46E1"/>
    <w:rsid w:val="007625B9"/>
    <w:rsid w:val="007948D8"/>
    <w:rsid w:val="007C3680"/>
    <w:rsid w:val="007F12E2"/>
    <w:rsid w:val="008371DA"/>
    <w:rsid w:val="008763A8"/>
    <w:rsid w:val="008B713B"/>
    <w:rsid w:val="008E275B"/>
    <w:rsid w:val="008F5AF4"/>
    <w:rsid w:val="00920A66"/>
    <w:rsid w:val="00931949"/>
    <w:rsid w:val="00983420"/>
    <w:rsid w:val="009840F4"/>
    <w:rsid w:val="009B68E2"/>
    <w:rsid w:val="00A33F52"/>
    <w:rsid w:val="00A54DB2"/>
    <w:rsid w:val="00AA0ADA"/>
    <w:rsid w:val="00AA3B78"/>
    <w:rsid w:val="00AC47EC"/>
    <w:rsid w:val="00AC627F"/>
    <w:rsid w:val="00B12394"/>
    <w:rsid w:val="00B26F98"/>
    <w:rsid w:val="00B43B83"/>
    <w:rsid w:val="00B51937"/>
    <w:rsid w:val="00B7243D"/>
    <w:rsid w:val="00BB2B7A"/>
    <w:rsid w:val="00C20294"/>
    <w:rsid w:val="00CA5E59"/>
    <w:rsid w:val="00CC1936"/>
    <w:rsid w:val="00D01780"/>
    <w:rsid w:val="00D27CCA"/>
    <w:rsid w:val="00D44DB3"/>
    <w:rsid w:val="00D71741"/>
    <w:rsid w:val="00DD0580"/>
    <w:rsid w:val="00DF65D4"/>
    <w:rsid w:val="00E25313"/>
    <w:rsid w:val="00E41071"/>
    <w:rsid w:val="00E43294"/>
    <w:rsid w:val="00E479BB"/>
    <w:rsid w:val="00E51B87"/>
    <w:rsid w:val="00E52769"/>
    <w:rsid w:val="00EC32BE"/>
    <w:rsid w:val="00F16405"/>
    <w:rsid w:val="00F31BFF"/>
    <w:rsid w:val="00F82D41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60F271-E092-41C1-9236-943D4B1F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69"/>
  </w:style>
  <w:style w:type="paragraph" w:styleId="Titre1">
    <w:name w:val="heading 1"/>
    <w:basedOn w:val="Normal"/>
    <w:next w:val="Normal"/>
    <w:link w:val="Titre1Car"/>
    <w:uiPriority w:val="9"/>
    <w:qFormat/>
    <w:rsid w:val="001E17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E1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2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769"/>
  </w:style>
  <w:style w:type="paragraph" w:styleId="Pieddepage">
    <w:name w:val="footer"/>
    <w:basedOn w:val="Normal"/>
    <w:link w:val="PieddepageCar"/>
    <w:uiPriority w:val="99"/>
    <w:unhideWhenUsed/>
    <w:rsid w:val="00E52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769"/>
  </w:style>
  <w:style w:type="table" w:styleId="Grilledutableau">
    <w:name w:val="Table Grid"/>
    <w:basedOn w:val="TableauNormal"/>
    <w:uiPriority w:val="39"/>
    <w:rsid w:val="00E5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5276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64346"/>
    <w:rPr>
      <w:b/>
      <w:bCs/>
    </w:rPr>
  </w:style>
  <w:style w:type="character" w:customStyle="1" w:styleId="mdc-buttonlabel">
    <w:name w:val="mdc-button__label"/>
    <w:basedOn w:val="Policepardfaut"/>
    <w:rsid w:val="00164346"/>
  </w:style>
  <w:style w:type="character" w:customStyle="1" w:styleId="ng-star-inserted">
    <w:name w:val="ng-star-inserted"/>
    <w:basedOn w:val="Policepardfaut"/>
    <w:rsid w:val="00164346"/>
  </w:style>
  <w:style w:type="character" w:customStyle="1" w:styleId="Titre1Car">
    <w:name w:val="Titre 1 Car"/>
    <w:basedOn w:val="Policepardfaut"/>
    <w:link w:val="Titre1"/>
    <w:uiPriority w:val="9"/>
    <w:rsid w:val="001E17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E17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0E462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E462E"/>
    <w:rPr>
      <w:color w:val="0563C1" w:themeColor="hyperlink"/>
      <w:u w:val="single"/>
    </w:rPr>
  </w:style>
  <w:style w:type="paragraph" w:customStyle="1" w:styleId="Default">
    <w:name w:val="Default"/>
    <w:rsid w:val="00E432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26F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6F98"/>
    <w:pPr>
      <w:widowControl w:val="0"/>
      <w:autoSpaceDE w:val="0"/>
      <w:autoSpaceDN w:val="0"/>
      <w:spacing w:after="0" w:line="240" w:lineRule="auto"/>
      <w:ind w:left="108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7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82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15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9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8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6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5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7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04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17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45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0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7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2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1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7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8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57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26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0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65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6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4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0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2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1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34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0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3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2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8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16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9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87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0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8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0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9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0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1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20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1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7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1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0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8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96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5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7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0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8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9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1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7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72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7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3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5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4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2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2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2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15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35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9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45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1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55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8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1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7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0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1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07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65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c-1d.edu69.ac-lyon.fr/2023/12/23/parcours-deducation-artistique-et-culturell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c-1d.edu69.ac-lyon.fr/2023/12/23/parcours-deducation-artistique-et-culturell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90A74-76FC-428C-A6D6-DD60B0AA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2000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kmoulin1</dc:creator>
  <cp:keywords/>
  <dc:description/>
  <cp:lastModifiedBy>karine MOULIN</cp:lastModifiedBy>
  <cp:revision>2</cp:revision>
  <dcterms:created xsi:type="dcterms:W3CDTF">2025-12-15T16:52:00Z</dcterms:created>
  <dcterms:modified xsi:type="dcterms:W3CDTF">2025-12-15T16:52:00Z</dcterms:modified>
</cp:coreProperties>
</file>